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EBB" w:rsidRPr="00CF528A" w:rsidRDefault="00227EFF" w:rsidP="00C804EB">
      <w:pPr>
        <w:pStyle w:val="NormalWeb"/>
        <w:shd w:val="clear" w:color="auto" w:fill="FFFFFF"/>
        <w:spacing w:before="0" w:beforeAutospacing="0" w:after="0" w:afterAutospacing="0"/>
        <w:jc w:val="center"/>
        <w:textAlignment w:val="top"/>
        <w:rPr>
          <w:rStyle w:val="Strong"/>
          <w:rFonts w:ascii="Arial" w:hAnsi="Arial" w:cs="Arial"/>
          <w:color w:val="505050"/>
          <w:bdr w:val="none" w:sz="0" w:space="0" w:color="auto" w:frame="1"/>
        </w:rPr>
      </w:pPr>
      <w:bookmarkStart w:id="0" w:name="_GoBack"/>
      <w:bookmarkEnd w:id="0"/>
      <w:r>
        <w:rPr>
          <w:rStyle w:val="Strong"/>
          <w:rFonts w:ascii="Arial" w:hAnsi="Arial" w:cs="Arial"/>
          <w:color w:val="505050"/>
          <w:bdr w:val="none" w:sz="0" w:space="0" w:color="auto" w:frame="1"/>
        </w:rPr>
        <w:br/>
      </w:r>
      <w:proofErr w:type="spellStart"/>
      <w:r w:rsidR="00422EBB" w:rsidRPr="00CF528A">
        <w:rPr>
          <w:rStyle w:val="Strong"/>
          <w:rFonts w:ascii="Arial" w:hAnsi="Arial" w:cs="Arial"/>
          <w:color w:val="505050"/>
          <w:bdr w:val="none" w:sz="0" w:space="0" w:color="auto" w:frame="1"/>
        </w:rPr>
        <w:t>Teladoc</w:t>
      </w:r>
      <w:proofErr w:type="spellEnd"/>
      <w:r w:rsidR="00422EBB" w:rsidRPr="00CF528A">
        <w:rPr>
          <w:rStyle w:val="Strong"/>
          <w:rFonts w:ascii="Arial" w:hAnsi="Arial" w:cs="Arial"/>
          <w:color w:val="505050"/>
          <w:bdr w:val="none" w:sz="0" w:space="0" w:color="auto" w:frame="1"/>
        </w:rPr>
        <w:t xml:space="preserve"> </w:t>
      </w:r>
      <w:r w:rsidR="00D51D47">
        <w:rPr>
          <w:rStyle w:val="Strong"/>
          <w:rFonts w:ascii="Arial" w:hAnsi="Arial" w:cs="Arial"/>
          <w:color w:val="505050"/>
          <w:bdr w:val="none" w:sz="0" w:space="0" w:color="auto" w:frame="1"/>
        </w:rPr>
        <w:t>conduct</w:t>
      </w:r>
      <w:r w:rsidR="00C67795">
        <w:rPr>
          <w:rStyle w:val="Strong"/>
          <w:rFonts w:ascii="Arial" w:hAnsi="Arial" w:cs="Arial"/>
          <w:color w:val="505050"/>
          <w:bdr w:val="none" w:sz="0" w:space="0" w:color="auto" w:frame="1"/>
        </w:rPr>
        <w:t>s</w:t>
      </w:r>
      <w:r w:rsidR="00C024C5">
        <w:rPr>
          <w:rStyle w:val="Strong"/>
          <w:rFonts w:ascii="Arial" w:hAnsi="Arial" w:cs="Arial"/>
          <w:color w:val="505050"/>
          <w:bdr w:val="none" w:sz="0" w:space="0" w:color="auto" w:frame="1"/>
        </w:rPr>
        <w:t xml:space="preserve"> </w:t>
      </w:r>
      <w:r w:rsidR="005F55E8">
        <w:rPr>
          <w:rStyle w:val="Strong"/>
          <w:rFonts w:ascii="Arial" w:hAnsi="Arial" w:cs="Arial"/>
          <w:color w:val="505050"/>
          <w:bdr w:val="none" w:sz="0" w:space="0" w:color="auto" w:frame="1"/>
        </w:rPr>
        <w:t>1</w:t>
      </w:r>
      <w:r w:rsidR="00BA60D3">
        <w:rPr>
          <w:rStyle w:val="Strong"/>
          <w:rFonts w:ascii="Arial" w:hAnsi="Arial" w:cs="Arial"/>
          <w:color w:val="505050"/>
          <w:bdr w:val="none" w:sz="0" w:space="0" w:color="auto" w:frame="1"/>
        </w:rPr>
        <w:t xml:space="preserve"> </w:t>
      </w:r>
      <w:r w:rsidR="00D51D47">
        <w:rPr>
          <w:rStyle w:val="Strong"/>
          <w:rFonts w:ascii="Arial" w:hAnsi="Arial" w:cs="Arial"/>
          <w:color w:val="505050"/>
          <w:bdr w:val="none" w:sz="0" w:space="0" w:color="auto" w:frame="1"/>
        </w:rPr>
        <w:t>m</w:t>
      </w:r>
      <w:r w:rsidR="00BA60D3">
        <w:rPr>
          <w:rStyle w:val="Strong"/>
          <w:rFonts w:ascii="Arial" w:hAnsi="Arial" w:cs="Arial"/>
          <w:color w:val="505050"/>
          <w:bdr w:val="none" w:sz="0" w:space="0" w:color="auto" w:frame="1"/>
        </w:rPr>
        <w:t xml:space="preserve">illionth </w:t>
      </w:r>
      <w:r w:rsidR="00D51D47">
        <w:rPr>
          <w:rStyle w:val="Strong"/>
          <w:rFonts w:ascii="Arial" w:hAnsi="Arial" w:cs="Arial"/>
          <w:color w:val="505050"/>
          <w:bdr w:val="none" w:sz="0" w:space="0" w:color="auto" w:frame="1"/>
        </w:rPr>
        <w:t>t</w:t>
      </w:r>
      <w:r w:rsidR="00BA60D3">
        <w:rPr>
          <w:rStyle w:val="Strong"/>
          <w:rFonts w:ascii="Arial" w:hAnsi="Arial" w:cs="Arial"/>
          <w:color w:val="505050"/>
          <w:bdr w:val="none" w:sz="0" w:space="0" w:color="auto" w:frame="1"/>
        </w:rPr>
        <w:t xml:space="preserve">elehealth </w:t>
      </w:r>
      <w:r w:rsidR="00D51D47">
        <w:rPr>
          <w:rStyle w:val="Strong"/>
          <w:rFonts w:ascii="Arial" w:hAnsi="Arial" w:cs="Arial"/>
          <w:color w:val="505050"/>
          <w:bdr w:val="none" w:sz="0" w:space="0" w:color="auto" w:frame="1"/>
        </w:rPr>
        <w:t>v</w:t>
      </w:r>
      <w:r w:rsidR="00BA60D3">
        <w:rPr>
          <w:rStyle w:val="Strong"/>
          <w:rFonts w:ascii="Arial" w:hAnsi="Arial" w:cs="Arial"/>
          <w:color w:val="505050"/>
          <w:bdr w:val="none" w:sz="0" w:space="0" w:color="auto" w:frame="1"/>
        </w:rPr>
        <w:t>isit</w:t>
      </w:r>
    </w:p>
    <w:p w:rsidR="00E5222C" w:rsidRPr="00C804EB" w:rsidRDefault="000C6509" w:rsidP="00C804EB">
      <w:pPr>
        <w:pStyle w:val="NormalWeb"/>
        <w:shd w:val="clear" w:color="auto" w:fill="FFFFFF"/>
        <w:spacing w:before="0" w:beforeAutospacing="0" w:after="0" w:afterAutospacing="0"/>
        <w:jc w:val="center"/>
        <w:textAlignment w:val="top"/>
        <w:rPr>
          <w:rStyle w:val="Strong"/>
          <w:rFonts w:ascii="Arial" w:hAnsi="Arial" w:cs="Arial"/>
          <w:b w:val="0"/>
          <w:i/>
          <w:sz w:val="22"/>
          <w:szCs w:val="22"/>
          <w:bdr w:val="none" w:sz="0" w:space="0" w:color="auto" w:frame="1"/>
        </w:rPr>
      </w:pPr>
      <w:r w:rsidRPr="00C804EB">
        <w:rPr>
          <w:rStyle w:val="Strong"/>
          <w:rFonts w:ascii="Arial" w:hAnsi="Arial" w:cs="Arial"/>
          <w:b w:val="0"/>
          <w:i/>
          <w:sz w:val="22"/>
          <w:szCs w:val="22"/>
          <w:bdr w:val="none" w:sz="0" w:space="0" w:color="auto" w:frame="1"/>
        </w:rPr>
        <w:t xml:space="preserve">Industry leader </w:t>
      </w:r>
      <w:r w:rsidR="00BA60D3" w:rsidRPr="00C804EB">
        <w:rPr>
          <w:rStyle w:val="Strong"/>
          <w:rFonts w:ascii="Arial" w:hAnsi="Arial" w:cs="Arial"/>
          <w:b w:val="0"/>
          <w:i/>
          <w:sz w:val="22"/>
          <w:szCs w:val="22"/>
          <w:bdr w:val="none" w:sz="0" w:space="0" w:color="auto" w:frame="1"/>
        </w:rPr>
        <w:t>brings high-quality</w:t>
      </w:r>
      <w:r w:rsidR="00973F29" w:rsidRPr="00C804EB">
        <w:rPr>
          <w:rStyle w:val="Strong"/>
          <w:rFonts w:ascii="Arial" w:hAnsi="Arial" w:cs="Arial"/>
          <w:b w:val="0"/>
          <w:i/>
          <w:sz w:val="22"/>
          <w:szCs w:val="22"/>
          <w:bdr w:val="none" w:sz="0" w:space="0" w:color="auto" w:frame="1"/>
        </w:rPr>
        <w:t>, low</w:t>
      </w:r>
      <w:r w:rsidR="00AA2842">
        <w:rPr>
          <w:rStyle w:val="Strong"/>
          <w:rFonts w:ascii="Arial" w:hAnsi="Arial" w:cs="Arial"/>
          <w:b w:val="0"/>
          <w:i/>
          <w:sz w:val="22"/>
          <w:szCs w:val="22"/>
          <w:bdr w:val="none" w:sz="0" w:space="0" w:color="auto" w:frame="1"/>
        </w:rPr>
        <w:t>-</w:t>
      </w:r>
      <w:r w:rsidR="00973F29" w:rsidRPr="00C804EB">
        <w:rPr>
          <w:rStyle w:val="Strong"/>
          <w:rFonts w:ascii="Arial" w:hAnsi="Arial" w:cs="Arial"/>
          <w:b w:val="0"/>
          <w:i/>
          <w:sz w:val="22"/>
          <w:szCs w:val="22"/>
          <w:bdr w:val="none" w:sz="0" w:space="0" w:color="auto" w:frame="1"/>
        </w:rPr>
        <w:t>cost</w:t>
      </w:r>
      <w:r w:rsidR="00BA60D3" w:rsidRPr="00C804EB">
        <w:rPr>
          <w:rStyle w:val="Strong"/>
          <w:rFonts w:ascii="Arial" w:hAnsi="Arial" w:cs="Arial"/>
          <w:b w:val="0"/>
          <w:i/>
          <w:sz w:val="22"/>
          <w:szCs w:val="22"/>
          <w:bdr w:val="none" w:sz="0" w:space="0" w:color="auto" w:frame="1"/>
        </w:rPr>
        <w:t xml:space="preserve"> health care </w:t>
      </w:r>
      <w:r w:rsidR="00973F29" w:rsidRPr="00C804EB">
        <w:rPr>
          <w:rStyle w:val="Strong"/>
          <w:rFonts w:ascii="Arial" w:hAnsi="Arial" w:cs="Arial"/>
          <w:b w:val="0"/>
          <w:i/>
          <w:sz w:val="22"/>
          <w:szCs w:val="22"/>
          <w:bdr w:val="none" w:sz="0" w:space="0" w:color="auto" w:frame="1"/>
        </w:rPr>
        <w:t xml:space="preserve">to more Americans </w:t>
      </w:r>
    </w:p>
    <w:p w:rsidR="00CE286F" w:rsidRPr="00C804EB" w:rsidRDefault="00973F29" w:rsidP="00C804EB">
      <w:pPr>
        <w:pStyle w:val="NormalWeb"/>
        <w:shd w:val="clear" w:color="auto" w:fill="FFFFFF"/>
        <w:spacing w:before="0" w:beforeAutospacing="0" w:after="0" w:afterAutospacing="0"/>
        <w:jc w:val="center"/>
        <w:textAlignment w:val="top"/>
        <w:rPr>
          <w:rStyle w:val="Strong"/>
          <w:rFonts w:ascii="Arial" w:hAnsi="Arial" w:cs="Arial"/>
          <w:b w:val="0"/>
          <w:i/>
          <w:sz w:val="22"/>
          <w:szCs w:val="22"/>
          <w:bdr w:val="none" w:sz="0" w:space="0" w:color="auto" w:frame="1"/>
        </w:rPr>
      </w:pPr>
      <w:proofErr w:type="gramStart"/>
      <w:r w:rsidRPr="00C804EB">
        <w:rPr>
          <w:rStyle w:val="Strong"/>
          <w:rFonts w:ascii="Arial" w:hAnsi="Arial" w:cs="Arial"/>
          <w:b w:val="0"/>
          <w:i/>
          <w:sz w:val="22"/>
          <w:szCs w:val="22"/>
          <w:bdr w:val="none" w:sz="0" w:space="0" w:color="auto" w:frame="1"/>
        </w:rPr>
        <w:t>via</w:t>
      </w:r>
      <w:proofErr w:type="gramEnd"/>
      <w:r w:rsidRPr="00C804EB">
        <w:rPr>
          <w:rStyle w:val="Strong"/>
          <w:rFonts w:ascii="Arial" w:hAnsi="Arial" w:cs="Arial"/>
          <w:b w:val="0"/>
          <w:i/>
          <w:sz w:val="22"/>
          <w:szCs w:val="22"/>
          <w:bdr w:val="none" w:sz="0" w:space="0" w:color="auto" w:frame="1"/>
        </w:rPr>
        <w:t xml:space="preserve"> video, </w:t>
      </w:r>
      <w:r w:rsidR="00626499" w:rsidRPr="00C804EB">
        <w:rPr>
          <w:rStyle w:val="Strong"/>
          <w:rFonts w:ascii="Arial" w:hAnsi="Arial" w:cs="Arial"/>
          <w:b w:val="0"/>
          <w:i/>
          <w:sz w:val="22"/>
          <w:szCs w:val="22"/>
          <w:bdr w:val="none" w:sz="0" w:space="0" w:color="auto" w:frame="1"/>
        </w:rPr>
        <w:t>phone or</w:t>
      </w:r>
      <w:r w:rsidRPr="00C804EB">
        <w:rPr>
          <w:rStyle w:val="Strong"/>
          <w:rFonts w:ascii="Arial" w:hAnsi="Arial" w:cs="Arial"/>
          <w:b w:val="0"/>
          <w:i/>
          <w:sz w:val="22"/>
          <w:szCs w:val="22"/>
          <w:bdr w:val="none" w:sz="0" w:space="0" w:color="auto" w:frame="1"/>
        </w:rPr>
        <w:t xml:space="preserve"> online visit</w:t>
      </w:r>
    </w:p>
    <w:p w:rsidR="00C804EB" w:rsidRDefault="00C804EB" w:rsidP="00C804EB">
      <w:pPr>
        <w:shd w:val="clear" w:color="auto" w:fill="FFFFFF"/>
        <w:spacing w:after="0" w:line="360" w:lineRule="auto"/>
        <w:textAlignment w:val="top"/>
        <w:rPr>
          <w:rStyle w:val="Strong"/>
          <w:rFonts w:ascii="Arial" w:hAnsi="Arial" w:cs="Arial"/>
          <w:b w:val="0"/>
          <w:bdr w:val="none" w:sz="0" w:space="0" w:color="auto" w:frame="1"/>
        </w:rPr>
      </w:pPr>
    </w:p>
    <w:p w:rsidR="00E53044" w:rsidRDefault="0089564F" w:rsidP="00C804EB">
      <w:pPr>
        <w:shd w:val="clear" w:color="auto" w:fill="FFFFFF"/>
        <w:spacing w:after="0" w:line="360" w:lineRule="auto"/>
        <w:textAlignment w:val="top"/>
        <w:rPr>
          <w:rStyle w:val="Strong"/>
          <w:rFonts w:ascii="Arial" w:hAnsi="Arial" w:cs="Arial"/>
          <w:b w:val="0"/>
          <w:bdr w:val="none" w:sz="0" w:space="0" w:color="auto" w:frame="1"/>
        </w:rPr>
      </w:pPr>
      <w:r>
        <w:rPr>
          <w:rStyle w:val="Strong"/>
          <w:rFonts w:ascii="Arial" w:hAnsi="Arial" w:cs="Arial"/>
          <w:b w:val="0"/>
          <w:bdr w:val="none" w:sz="0" w:space="0" w:color="auto" w:frame="1"/>
        </w:rPr>
        <w:t>Purchase, New York</w:t>
      </w:r>
      <w:r w:rsidR="000A31F1" w:rsidRPr="00CF528A">
        <w:rPr>
          <w:rStyle w:val="Strong"/>
          <w:rFonts w:ascii="Arial" w:hAnsi="Arial" w:cs="Arial"/>
          <w:b w:val="0"/>
          <w:bdr w:val="none" w:sz="0" w:space="0" w:color="auto" w:frame="1"/>
        </w:rPr>
        <w:t xml:space="preserve"> (</w:t>
      </w:r>
      <w:r w:rsidR="00232584">
        <w:rPr>
          <w:rStyle w:val="Strong"/>
          <w:rFonts w:ascii="Arial" w:hAnsi="Arial" w:cs="Arial"/>
          <w:b w:val="0"/>
          <w:bdr w:val="none" w:sz="0" w:space="0" w:color="auto" w:frame="1"/>
        </w:rPr>
        <w:t xml:space="preserve">October </w:t>
      </w:r>
      <w:r w:rsidR="00D51D47">
        <w:rPr>
          <w:rStyle w:val="Strong"/>
          <w:rFonts w:ascii="Arial" w:hAnsi="Arial" w:cs="Arial"/>
          <w:b w:val="0"/>
          <w:bdr w:val="none" w:sz="0" w:space="0" w:color="auto" w:frame="1"/>
        </w:rPr>
        <w:t>20</w:t>
      </w:r>
      <w:r w:rsidR="000A31F1" w:rsidRPr="00CF528A">
        <w:rPr>
          <w:rStyle w:val="Strong"/>
          <w:rFonts w:ascii="Arial" w:hAnsi="Arial" w:cs="Arial"/>
          <w:b w:val="0"/>
          <w:bdr w:val="none" w:sz="0" w:space="0" w:color="auto" w:frame="1"/>
        </w:rPr>
        <w:t>, 2015) –</w:t>
      </w:r>
      <w:r w:rsidR="00662533">
        <w:rPr>
          <w:rStyle w:val="Strong"/>
          <w:rFonts w:ascii="Arial" w:hAnsi="Arial" w:cs="Arial"/>
          <w:b w:val="0"/>
          <w:bdr w:val="none" w:sz="0" w:space="0" w:color="auto" w:frame="1"/>
        </w:rPr>
        <w:t xml:space="preserve"> </w:t>
      </w:r>
      <w:proofErr w:type="spellStart"/>
      <w:r w:rsidR="007977E5">
        <w:rPr>
          <w:rStyle w:val="Strong"/>
          <w:rFonts w:ascii="Arial" w:hAnsi="Arial" w:cs="Arial"/>
          <w:b w:val="0"/>
          <w:bdr w:val="none" w:sz="0" w:space="0" w:color="auto" w:frame="1"/>
        </w:rPr>
        <w:t>Teladoc</w:t>
      </w:r>
      <w:proofErr w:type="spellEnd"/>
      <w:r w:rsidR="00DF08F3">
        <w:rPr>
          <w:rStyle w:val="Strong"/>
          <w:rFonts w:ascii="Arial" w:hAnsi="Arial" w:cs="Arial"/>
          <w:b w:val="0"/>
          <w:bdr w:val="none" w:sz="0" w:space="0" w:color="auto" w:frame="1"/>
        </w:rPr>
        <w:t xml:space="preserve"> (NYSE: TDOC)</w:t>
      </w:r>
      <w:r w:rsidR="007977E5">
        <w:rPr>
          <w:rStyle w:val="Strong"/>
          <w:rFonts w:ascii="Arial" w:hAnsi="Arial" w:cs="Arial"/>
          <w:b w:val="0"/>
          <w:bdr w:val="none" w:sz="0" w:space="0" w:color="auto" w:frame="1"/>
        </w:rPr>
        <w:t>, the nation’s</w:t>
      </w:r>
      <w:r w:rsidR="00973F29">
        <w:rPr>
          <w:rStyle w:val="Strong"/>
          <w:rFonts w:ascii="Arial" w:hAnsi="Arial" w:cs="Arial"/>
          <w:b w:val="0"/>
          <w:bdr w:val="none" w:sz="0" w:space="0" w:color="auto" w:frame="1"/>
        </w:rPr>
        <w:t xml:space="preserve"> </w:t>
      </w:r>
      <w:r w:rsidR="00C804EB">
        <w:rPr>
          <w:rStyle w:val="Strong"/>
          <w:rFonts w:ascii="Arial" w:hAnsi="Arial" w:cs="Arial"/>
          <w:b w:val="0"/>
          <w:bdr w:val="none" w:sz="0" w:space="0" w:color="auto" w:frame="1"/>
        </w:rPr>
        <w:t xml:space="preserve">first and </w:t>
      </w:r>
      <w:r w:rsidR="00973F29">
        <w:rPr>
          <w:rStyle w:val="Strong"/>
          <w:rFonts w:ascii="Arial" w:hAnsi="Arial" w:cs="Arial"/>
          <w:b w:val="0"/>
          <w:bdr w:val="none" w:sz="0" w:space="0" w:color="auto" w:frame="1"/>
        </w:rPr>
        <w:t>largest</w:t>
      </w:r>
      <w:r w:rsidR="002B53A5">
        <w:rPr>
          <w:rStyle w:val="Strong"/>
          <w:rFonts w:ascii="Arial" w:hAnsi="Arial" w:cs="Arial"/>
          <w:b w:val="0"/>
          <w:bdr w:val="none" w:sz="0" w:space="0" w:color="auto" w:frame="1"/>
        </w:rPr>
        <w:t xml:space="preserve"> telehealth platform </w:t>
      </w:r>
      <w:r w:rsidR="007977E5">
        <w:rPr>
          <w:rStyle w:val="Strong"/>
          <w:rFonts w:ascii="Arial" w:hAnsi="Arial" w:cs="Arial"/>
          <w:b w:val="0"/>
          <w:bdr w:val="none" w:sz="0" w:space="0" w:color="auto" w:frame="1"/>
        </w:rPr>
        <w:t>crossed</w:t>
      </w:r>
      <w:r w:rsidR="002B53A5">
        <w:rPr>
          <w:rStyle w:val="Strong"/>
          <w:rFonts w:ascii="Arial" w:hAnsi="Arial" w:cs="Arial"/>
          <w:b w:val="0"/>
          <w:bdr w:val="none" w:sz="0" w:space="0" w:color="auto" w:frame="1"/>
        </w:rPr>
        <w:t xml:space="preserve"> an industry milestone </w:t>
      </w:r>
      <w:r w:rsidR="00E5222C">
        <w:rPr>
          <w:rStyle w:val="Strong"/>
          <w:rFonts w:ascii="Arial" w:hAnsi="Arial" w:cs="Arial"/>
          <w:b w:val="0"/>
          <w:bdr w:val="none" w:sz="0" w:space="0" w:color="auto" w:frame="1"/>
        </w:rPr>
        <w:t xml:space="preserve">this week </w:t>
      </w:r>
      <w:r w:rsidR="002B53A5">
        <w:rPr>
          <w:rStyle w:val="Strong"/>
          <w:rFonts w:ascii="Arial" w:hAnsi="Arial" w:cs="Arial"/>
          <w:b w:val="0"/>
          <w:bdr w:val="none" w:sz="0" w:space="0" w:color="auto" w:frame="1"/>
        </w:rPr>
        <w:t xml:space="preserve">with the completion of </w:t>
      </w:r>
      <w:r w:rsidR="00E5222C">
        <w:rPr>
          <w:rStyle w:val="Strong"/>
          <w:rFonts w:ascii="Arial" w:hAnsi="Arial" w:cs="Arial"/>
          <w:b w:val="0"/>
          <w:bdr w:val="none" w:sz="0" w:space="0" w:color="auto" w:frame="1"/>
        </w:rPr>
        <w:t>its</w:t>
      </w:r>
      <w:r w:rsidR="002B53A5">
        <w:rPr>
          <w:rStyle w:val="Strong"/>
          <w:rFonts w:ascii="Arial" w:hAnsi="Arial" w:cs="Arial"/>
          <w:b w:val="0"/>
          <w:bdr w:val="none" w:sz="0" w:space="0" w:color="auto" w:frame="1"/>
        </w:rPr>
        <w:t xml:space="preserve"> </w:t>
      </w:r>
      <w:r w:rsidR="00D51D47">
        <w:rPr>
          <w:rStyle w:val="Strong"/>
          <w:rFonts w:ascii="Arial" w:hAnsi="Arial" w:cs="Arial"/>
          <w:b w:val="0"/>
          <w:bdr w:val="none" w:sz="0" w:space="0" w:color="auto" w:frame="1"/>
        </w:rPr>
        <w:t>1</w:t>
      </w:r>
      <w:r w:rsidR="002B53A5">
        <w:rPr>
          <w:rStyle w:val="Strong"/>
          <w:rFonts w:ascii="Arial" w:hAnsi="Arial" w:cs="Arial"/>
          <w:b w:val="0"/>
          <w:bdr w:val="none" w:sz="0" w:space="0" w:color="auto" w:frame="1"/>
        </w:rPr>
        <w:t xml:space="preserve"> millionth telehealth </w:t>
      </w:r>
      <w:r w:rsidR="0080421F">
        <w:rPr>
          <w:rStyle w:val="Strong"/>
          <w:rFonts w:ascii="Arial" w:hAnsi="Arial" w:cs="Arial"/>
          <w:b w:val="0"/>
          <w:bdr w:val="none" w:sz="0" w:space="0" w:color="auto" w:frame="1"/>
        </w:rPr>
        <w:t>visit</w:t>
      </w:r>
      <w:r w:rsidR="002B53A5">
        <w:rPr>
          <w:rStyle w:val="Strong"/>
          <w:rFonts w:ascii="Arial" w:hAnsi="Arial" w:cs="Arial"/>
          <w:b w:val="0"/>
          <w:bdr w:val="none" w:sz="0" w:space="0" w:color="auto" w:frame="1"/>
        </w:rPr>
        <w:t xml:space="preserve">. </w:t>
      </w:r>
      <w:r w:rsidR="002E4890">
        <w:rPr>
          <w:rStyle w:val="Strong"/>
          <w:rFonts w:ascii="Arial" w:hAnsi="Arial" w:cs="Arial"/>
          <w:b w:val="0"/>
          <w:bdr w:val="none" w:sz="0" w:space="0" w:color="auto" w:frame="1"/>
        </w:rPr>
        <w:t>Each</w:t>
      </w:r>
      <w:r w:rsidR="00DF08F3">
        <w:rPr>
          <w:rStyle w:val="Strong"/>
          <w:rFonts w:ascii="Arial" w:hAnsi="Arial" w:cs="Arial"/>
          <w:b w:val="0"/>
          <w:bdr w:val="none" w:sz="0" w:space="0" w:color="auto" w:frame="1"/>
        </w:rPr>
        <w:t xml:space="preserve"> </w:t>
      </w:r>
      <w:r w:rsidR="002E4890">
        <w:rPr>
          <w:rStyle w:val="Strong"/>
          <w:rFonts w:ascii="Arial" w:hAnsi="Arial" w:cs="Arial"/>
          <w:b w:val="0"/>
          <w:bdr w:val="none" w:sz="0" w:space="0" w:color="auto" w:frame="1"/>
        </w:rPr>
        <w:t>telehealth visit</w:t>
      </w:r>
      <w:r w:rsidR="00662533">
        <w:rPr>
          <w:rStyle w:val="Strong"/>
          <w:rFonts w:ascii="Arial" w:hAnsi="Arial" w:cs="Arial"/>
          <w:b w:val="0"/>
          <w:bdr w:val="none" w:sz="0" w:space="0" w:color="auto" w:frame="1"/>
        </w:rPr>
        <w:t xml:space="preserve"> reflect</w:t>
      </w:r>
      <w:r w:rsidR="002E4890">
        <w:rPr>
          <w:rStyle w:val="Strong"/>
          <w:rFonts w:ascii="Arial" w:hAnsi="Arial" w:cs="Arial"/>
          <w:b w:val="0"/>
          <w:bdr w:val="none" w:sz="0" w:space="0" w:color="auto" w:frame="1"/>
        </w:rPr>
        <w:t>s</w:t>
      </w:r>
      <w:r w:rsidR="00662533">
        <w:rPr>
          <w:rStyle w:val="Strong"/>
          <w:rFonts w:ascii="Arial" w:hAnsi="Arial" w:cs="Arial"/>
          <w:b w:val="0"/>
          <w:bdr w:val="none" w:sz="0" w:space="0" w:color="auto" w:frame="1"/>
        </w:rPr>
        <w:t xml:space="preserve"> </w:t>
      </w:r>
      <w:r w:rsidR="00DF08F3">
        <w:rPr>
          <w:rStyle w:val="Strong"/>
          <w:rFonts w:ascii="Arial" w:hAnsi="Arial" w:cs="Arial"/>
          <w:b w:val="0"/>
          <w:bdr w:val="none" w:sz="0" w:space="0" w:color="auto" w:frame="1"/>
        </w:rPr>
        <w:t>a</w:t>
      </w:r>
      <w:r w:rsidR="00D51D47">
        <w:rPr>
          <w:rStyle w:val="Strong"/>
          <w:rFonts w:ascii="Arial" w:hAnsi="Arial" w:cs="Arial"/>
          <w:b w:val="0"/>
          <w:bdr w:val="none" w:sz="0" w:space="0" w:color="auto" w:frame="1"/>
        </w:rPr>
        <w:t xml:space="preserve">n interaction between a board-certified, state-licensed physician and a patient in need of health </w:t>
      </w:r>
      <w:r w:rsidR="00C024C5">
        <w:rPr>
          <w:rStyle w:val="Strong"/>
          <w:rFonts w:ascii="Arial" w:hAnsi="Arial" w:cs="Arial"/>
          <w:b w:val="0"/>
          <w:bdr w:val="none" w:sz="0" w:space="0" w:color="auto" w:frame="1"/>
        </w:rPr>
        <w:t xml:space="preserve">care </w:t>
      </w:r>
      <w:r w:rsidR="00E5222C">
        <w:rPr>
          <w:rStyle w:val="Strong"/>
          <w:rFonts w:ascii="Arial" w:hAnsi="Arial" w:cs="Arial"/>
          <w:b w:val="0"/>
          <w:bdr w:val="none" w:sz="0" w:space="0" w:color="auto" w:frame="1"/>
        </w:rPr>
        <w:t>via video, phone or online</w:t>
      </w:r>
      <w:r w:rsidR="00662533">
        <w:rPr>
          <w:rStyle w:val="Strong"/>
          <w:rFonts w:ascii="Arial" w:hAnsi="Arial" w:cs="Arial"/>
          <w:b w:val="0"/>
          <w:bdr w:val="none" w:sz="0" w:space="0" w:color="auto" w:frame="1"/>
        </w:rPr>
        <w:t>.</w:t>
      </w:r>
      <w:r w:rsidR="00E81685">
        <w:rPr>
          <w:rStyle w:val="Strong"/>
          <w:rFonts w:ascii="Arial" w:hAnsi="Arial" w:cs="Arial"/>
          <w:b w:val="0"/>
          <w:bdr w:val="none" w:sz="0" w:space="0" w:color="auto" w:frame="1"/>
        </w:rPr>
        <w:t xml:space="preserve"> </w:t>
      </w:r>
      <w:r w:rsidR="00E81685">
        <w:rPr>
          <w:rStyle w:val="Strong"/>
          <w:rFonts w:ascii="Arial" w:hAnsi="Arial" w:cs="Arial"/>
          <w:b w:val="0"/>
          <w:bdr w:val="none" w:sz="0" w:space="0" w:color="auto" w:frame="1"/>
        </w:rPr>
        <w:br/>
      </w:r>
    </w:p>
    <w:p w:rsidR="004A3248" w:rsidRDefault="00892BB3" w:rsidP="00C804EB">
      <w:pPr>
        <w:shd w:val="clear" w:color="auto" w:fill="FFFFFF"/>
        <w:spacing w:after="0" w:line="360" w:lineRule="auto"/>
        <w:textAlignment w:val="top"/>
        <w:rPr>
          <w:rStyle w:val="Strong"/>
          <w:rFonts w:ascii="Arial" w:hAnsi="Arial" w:cs="Arial"/>
          <w:b w:val="0"/>
          <w:bdr w:val="none" w:sz="0" w:space="0" w:color="auto" w:frame="1"/>
        </w:rPr>
      </w:pPr>
      <w:r>
        <w:rPr>
          <w:rStyle w:val="Strong"/>
          <w:rFonts w:ascii="Arial" w:hAnsi="Arial" w:cs="Arial"/>
          <w:b w:val="0"/>
          <w:bdr w:val="none" w:sz="0" w:space="0" w:color="auto" w:frame="1"/>
        </w:rPr>
        <w:t>“</w:t>
      </w:r>
      <w:r w:rsidR="00626499">
        <w:rPr>
          <w:rStyle w:val="Strong"/>
          <w:rFonts w:ascii="Arial" w:hAnsi="Arial" w:cs="Arial"/>
          <w:b w:val="0"/>
          <w:bdr w:val="none" w:sz="0" w:space="0" w:color="auto" w:frame="1"/>
        </w:rPr>
        <w:t xml:space="preserve">Hitting our 1 millionth </w:t>
      </w:r>
      <w:proofErr w:type="gramStart"/>
      <w:r w:rsidR="0080421F">
        <w:rPr>
          <w:rStyle w:val="Strong"/>
          <w:rFonts w:ascii="Arial" w:hAnsi="Arial" w:cs="Arial"/>
          <w:b w:val="0"/>
          <w:bdr w:val="none" w:sz="0" w:space="0" w:color="auto" w:frame="1"/>
        </w:rPr>
        <w:t>visit</w:t>
      </w:r>
      <w:proofErr w:type="gramEnd"/>
      <w:r w:rsidR="0080421F">
        <w:rPr>
          <w:rStyle w:val="Strong"/>
          <w:rFonts w:ascii="Arial" w:hAnsi="Arial" w:cs="Arial"/>
          <w:b w:val="0"/>
          <w:bdr w:val="none" w:sz="0" w:space="0" w:color="auto" w:frame="1"/>
        </w:rPr>
        <w:t xml:space="preserve"> </w:t>
      </w:r>
      <w:r>
        <w:rPr>
          <w:rStyle w:val="Strong"/>
          <w:rFonts w:ascii="Arial" w:hAnsi="Arial" w:cs="Arial"/>
          <w:b w:val="0"/>
          <w:bdr w:val="none" w:sz="0" w:space="0" w:color="auto" w:frame="1"/>
        </w:rPr>
        <w:t xml:space="preserve">underscores the growing </w:t>
      </w:r>
      <w:r w:rsidR="00C024C5">
        <w:rPr>
          <w:rStyle w:val="Strong"/>
          <w:rFonts w:ascii="Arial" w:hAnsi="Arial" w:cs="Arial"/>
          <w:b w:val="0"/>
          <w:bdr w:val="none" w:sz="0" w:space="0" w:color="auto" w:frame="1"/>
        </w:rPr>
        <w:t>adoption and utilization</w:t>
      </w:r>
      <w:r w:rsidR="00E5222C">
        <w:rPr>
          <w:rStyle w:val="Strong"/>
          <w:rFonts w:ascii="Arial" w:hAnsi="Arial" w:cs="Arial"/>
          <w:b w:val="0"/>
          <w:bdr w:val="none" w:sz="0" w:space="0" w:color="auto" w:frame="1"/>
        </w:rPr>
        <w:t xml:space="preserve"> of </w:t>
      </w:r>
      <w:r>
        <w:rPr>
          <w:rStyle w:val="Strong"/>
          <w:rFonts w:ascii="Arial" w:hAnsi="Arial" w:cs="Arial"/>
          <w:b w:val="0"/>
          <w:bdr w:val="none" w:sz="0" w:space="0" w:color="auto" w:frame="1"/>
        </w:rPr>
        <w:t>telehealth services across the country</w:t>
      </w:r>
      <w:r w:rsidR="00C024C5">
        <w:rPr>
          <w:rStyle w:val="Strong"/>
          <w:rFonts w:ascii="Arial" w:hAnsi="Arial" w:cs="Arial"/>
          <w:b w:val="0"/>
          <w:bdr w:val="none" w:sz="0" w:space="0" w:color="auto" w:frame="1"/>
        </w:rPr>
        <w:t xml:space="preserve">,” said Jason </w:t>
      </w:r>
      <w:proofErr w:type="spellStart"/>
      <w:r w:rsidR="00C024C5">
        <w:rPr>
          <w:rStyle w:val="Strong"/>
          <w:rFonts w:ascii="Arial" w:hAnsi="Arial" w:cs="Arial"/>
          <w:b w:val="0"/>
          <w:bdr w:val="none" w:sz="0" w:space="0" w:color="auto" w:frame="1"/>
        </w:rPr>
        <w:t>Gorevic</w:t>
      </w:r>
      <w:proofErr w:type="spellEnd"/>
      <w:r w:rsidR="00C024C5">
        <w:rPr>
          <w:rStyle w:val="Strong"/>
          <w:rFonts w:ascii="Arial" w:hAnsi="Arial" w:cs="Arial"/>
          <w:b w:val="0"/>
          <w:bdr w:val="none" w:sz="0" w:space="0" w:color="auto" w:frame="1"/>
        </w:rPr>
        <w:t xml:space="preserve">, </w:t>
      </w:r>
      <w:proofErr w:type="spellStart"/>
      <w:r w:rsidR="00C024C5">
        <w:rPr>
          <w:rStyle w:val="Strong"/>
          <w:rFonts w:ascii="Arial" w:hAnsi="Arial" w:cs="Arial"/>
          <w:b w:val="0"/>
          <w:bdr w:val="none" w:sz="0" w:space="0" w:color="auto" w:frame="1"/>
        </w:rPr>
        <w:t>Teladoc</w:t>
      </w:r>
      <w:proofErr w:type="spellEnd"/>
      <w:r w:rsidR="00C024C5">
        <w:rPr>
          <w:rStyle w:val="Strong"/>
          <w:rFonts w:ascii="Arial" w:hAnsi="Arial" w:cs="Arial"/>
          <w:b w:val="0"/>
          <w:bdr w:val="none" w:sz="0" w:space="0" w:color="auto" w:frame="1"/>
        </w:rPr>
        <w:t xml:space="preserve"> chief executive officer. “</w:t>
      </w:r>
      <w:r w:rsidR="00626499">
        <w:rPr>
          <w:rStyle w:val="Strong"/>
          <w:rFonts w:ascii="Arial" w:hAnsi="Arial" w:cs="Arial"/>
          <w:b w:val="0"/>
          <w:bdr w:val="none" w:sz="0" w:space="0" w:color="auto" w:frame="1"/>
        </w:rPr>
        <w:t xml:space="preserve">This </w:t>
      </w:r>
      <w:proofErr w:type="spellStart"/>
      <w:r w:rsidR="00626499">
        <w:rPr>
          <w:rStyle w:val="Strong"/>
          <w:rFonts w:ascii="Arial" w:hAnsi="Arial" w:cs="Arial"/>
          <w:b w:val="0"/>
          <w:bdr w:val="none" w:sz="0" w:space="0" w:color="auto" w:frame="1"/>
        </w:rPr>
        <w:t>Teladoc</w:t>
      </w:r>
      <w:proofErr w:type="spellEnd"/>
      <w:r w:rsidR="00626499">
        <w:rPr>
          <w:rStyle w:val="Strong"/>
          <w:rFonts w:ascii="Arial" w:hAnsi="Arial" w:cs="Arial"/>
          <w:b w:val="0"/>
          <w:bdr w:val="none" w:sz="0" w:space="0" w:color="auto" w:frame="1"/>
        </w:rPr>
        <w:t xml:space="preserve"> milestone</w:t>
      </w:r>
      <w:r w:rsidR="00C024C5">
        <w:rPr>
          <w:rStyle w:val="Strong"/>
          <w:rFonts w:ascii="Arial" w:hAnsi="Arial" w:cs="Arial"/>
          <w:b w:val="0"/>
          <w:bdr w:val="none" w:sz="0" w:space="0" w:color="auto" w:frame="1"/>
        </w:rPr>
        <w:t xml:space="preserve"> is evidence of </w:t>
      </w:r>
      <w:r>
        <w:rPr>
          <w:rStyle w:val="Strong"/>
          <w:rFonts w:ascii="Arial" w:hAnsi="Arial" w:cs="Arial"/>
          <w:b w:val="0"/>
          <w:bdr w:val="none" w:sz="0" w:space="0" w:color="auto" w:frame="1"/>
        </w:rPr>
        <w:t>the</w:t>
      </w:r>
      <w:r w:rsidR="00626499">
        <w:rPr>
          <w:rStyle w:val="Strong"/>
          <w:rFonts w:ascii="Arial" w:hAnsi="Arial" w:cs="Arial"/>
          <w:b w:val="0"/>
          <w:bdr w:val="none" w:sz="0" w:space="0" w:color="auto" w:frame="1"/>
        </w:rPr>
        <w:t xml:space="preserve"> value we deliver and the </w:t>
      </w:r>
      <w:r w:rsidR="00C024C5">
        <w:rPr>
          <w:rStyle w:val="Strong"/>
          <w:rFonts w:ascii="Arial" w:hAnsi="Arial" w:cs="Arial"/>
          <w:b w:val="0"/>
          <w:bdr w:val="none" w:sz="0" w:space="0" w:color="auto" w:frame="1"/>
        </w:rPr>
        <w:t xml:space="preserve">confidence our employers, </w:t>
      </w:r>
      <w:r w:rsidR="00007E46">
        <w:rPr>
          <w:rStyle w:val="Strong"/>
          <w:rFonts w:ascii="Arial" w:hAnsi="Arial" w:cs="Arial"/>
          <w:b w:val="0"/>
          <w:bdr w:val="none" w:sz="0" w:space="0" w:color="auto" w:frame="1"/>
        </w:rPr>
        <w:t>members</w:t>
      </w:r>
      <w:r w:rsidR="00C024C5">
        <w:rPr>
          <w:rStyle w:val="Strong"/>
          <w:rFonts w:ascii="Arial" w:hAnsi="Arial" w:cs="Arial"/>
          <w:b w:val="0"/>
          <w:bdr w:val="none" w:sz="0" w:space="0" w:color="auto" w:frame="1"/>
        </w:rPr>
        <w:t xml:space="preserve">, physicians and hospital systems have in </w:t>
      </w:r>
      <w:r w:rsidR="00626499">
        <w:rPr>
          <w:rStyle w:val="Strong"/>
          <w:rFonts w:ascii="Arial" w:hAnsi="Arial" w:cs="Arial"/>
          <w:b w:val="0"/>
          <w:bdr w:val="none" w:sz="0" w:space="0" w:color="auto" w:frame="1"/>
        </w:rPr>
        <w:t xml:space="preserve">our </w:t>
      </w:r>
      <w:r>
        <w:rPr>
          <w:rStyle w:val="Strong"/>
          <w:rFonts w:ascii="Arial" w:hAnsi="Arial" w:cs="Arial"/>
          <w:b w:val="0"/>
          <w:bdr w:val="none" w:sz="0" w:space="0" w:color="auto" w:frame="1"/>
        </w:rPr>
        <w:t>a</w:t>
      </w:r>
      <w:r w:rsidR="00C024C5">
        <w:rPr>
          <w:rStyle w:val="Strong"/>
          <w:rFonts w:ascii="Arial" w:hAnsi="Arial" w:cs="Arial"/>
          <w:b w:val="0"/>
          <w:bdr w:val="none" w:sz="0" w:space="0" w:color="auto" w:frame="1"/>
        </w:rPr>
        <w:t xml:space="preserve">bility </w:t>
      </w:r>
      <w:r>
        <w:rPr>
          <w:rStyle w:val="Strong"/>
          <w:rFonts w:ascii="Arial" w:hAnsi="Arial" w:cs="Arial"/>
          <w:b w:val="0"/>
          <w:bdr w:val="none" w:sz="0" w:space="0" w:color="auto" w:frame="1"/>
        </w:rPr>
        <w:t xml:space="preserve">to </w:t>
      </w:r>
      <w:r w:rsidR="00626499">
        <w:rPr>
          <w:rStyle w:val="Strong"/>
          <w:rFonts w:ascii="Arial" w:hAnsi="Arial" w:cs="Arial"/>
          <w:b w:val="0"/>
          <w:bdr w:val="none" w:sz="0" w:space="0" w:color="auto" w:frame="1"/>
        </w:rPr>
        <w:t xml:space="preserve">provide </w:t>
      </w:r>
      <w:r w:rsidR="00E5222C">
        <w:rPr>
          <w:rStyle w:val="Strong"/>
          <w:rFonts w:ascii="Arial" w:hAnsi="Arial" w:cs="Arial"/>
          <w:b w:val="0"/>
          <w:bdr w:val="none" w:sz="0" w:space="0" w:color="auto" w:frame="1"/>
        </w:rPr>
        <w:t xml:space="preserve">quality health </w:t>
      </w:r>
      <w:r>
        <w:rPr>
          <w:rStyle w:val="Strong"/>
          <w:rFonts w:ascii="Arial" w:hAnsi="Arial" w:cs="Arial"/>
          <w:b w:val="0"/>
          <w:bdr w:val="none" w:sz="0" w:space="0" w:color="auto" w:frame="1"/>
        </w:rPr>
        <w:t>care</w:t>
      </w:r>
      <w:r w:rsidR="00E5222C">
        <w:rPr>
          <w:rStyle w:val="Strong"/>
          <w:rFonts w:ascii="Arial" w:hAnsi="Arial" w:cs="Arial"/>
          <w:b w:val="0"/>
          <w:bdr w:val="none" w:sz="0" w:space="0" w:color="auto" w:frame="1"/>
        </w:rPr>
        <w:t xml:space="preserve"> where and when </w:t>
      </w:r>
      <w:proofErr w:type="gramStart"/>
      <w:r w:rsidR="00E5222C">
        <w:rPr>
          <w:rStyle w:val="Strong"/>
          <w:rFonts w:ascii="Arial" w:hAnsi="Arial" w:cs="Arial"/>
          <w:b w:val="0"/>
          <w:bdr w:val="none" w:sz="0" w:space="0" w:color="auto" w:frame="1"/>
        </w:rPr>
        <w:t>people</w:t>
      </w:r>
      <w:proofErr w:type="gramEnd"/>
      <w:r w:rsidR="00E5222C">
        <w:rPr>
          <w:rStyle w:val="Strong"/>
          <w:rFonts w:ascii="Arial" w:hAnsi="Arial" w:cs="Arial"/>
          <w:b w:val="0"/>
          <w:bdr w:val="none" w:sz="0" w:space="0" w:color="auto" w:frame="1"/>
        </w:rPr>
        <w:t xml:space="preserve"> need it most</w:t>
      </w:r>
      <w:r w:rsidR="00C024C5">
        <w:rPr>
          <w:rStyle w:val="Strong"/>
          <w:rFonts w:ascii="Arial" w:hAnsi="Arial" w:cs="Arial"/>
          <w:b w:val="0"/>
          <w:bdr w:val="none" w:sz="0" w:space="0" w:color="auto" w:frame="1"/>
        </w:rPr>
        <w:t>.</w:t>
      </w:r>
      <w:r>
        <w:rPr>
          <w:rStyle w:val="Strong"/>
          <w:rFonts w:ascii="Arial" w:hAnsi="Arial" w:cs="Arial"/>
          <w:b w:val="0"/>
          <w:bdr w:val="none" w:sz="0" w:space="0" w:color="auto" w:frame="1"/>
        </w:rPr>
        <w:t xml:space="preserve">” </w:t>
      </w:r>
      <w:r w:rsidR="003629F6">
        <w:rPr>
          <w:rStyle w:val="Strong"/>
          <w:rFonts w:ascii="Arial" w:hAnsi="Arial" w:cs="Arial"/>
          <w:b w:val="0"/>
          <w:bdr w:val="none" w:sz="0" w:space="0" w:color="auto" w:frame="1"/>
        </w:rPr>
        <w:br/>
      </w:r>
    </w:p>
    <w:p w:rsidR="004A3248" w:rsidRDefault="004A3248" w:rsidP="00C804EB">
      <w:pPr>
        <w:shd w:val="clear" w:color="auto" w:fill="FFFFFF"/>
        <w:spacing w:after="0" w:line="360" w:lineRule="auto"/>
        <w:textAlignment w:val="top"/>
        <w:rPr>
          <w:rFonts w:ascii="Arial" w:hAnsi="Arial" w:cs="Arial"/>
          <w:bdr w:val="none" w:sz="0" w:space="0" w:color="auto" w:frame="1"/>
        </w:rPr>
      </w:pPr>
      <w:r>
        <w:rPr>
          <w:rStyle w:val="Strong"/>
          <w:rFonts w:ascii="Arial" w:hAnsi="Arial" w:cs="Arial"/>
          <w:b w:val="0"/>
          <w:bdr w:val="none" w:sz="0" w:space="0" w:color="auto" w:frame="1"/>
        </w:rPr>
        <w:t xml:space="preserve">In addition to being the first telehealth provider to conduct 1 million </w:t>
      </w:r>
      <w:r w:rsidR="00541809">
        <w:rPr>
          <w:rStyle w:val="Strong"/>
          <w:rFonts w:ascii="Arial" w:hAnsi="Arial" w:cs="Arial"/>
          <w:b w:val="0"/>
          <w:bdr w:val="none" w:sz="0" w:space="0" w:color="auto" w:frame="1"/>
        </w:rPr>
        <w:t>physician visits</w:t>
      </w:r>
      <w:r>
        <w:rPr>
          <w:rStyle w:val="Strong"/>
          <w:rFonts w:ascii="Arial" w:hAnsi="Arial" w:cs="Arial"/>
          <w:b w:val="0"/>
          <w:bdr w:val="none" w:sz="0" w:space="0" w:color="auto" w:frame="1"/>
        </w:rPr>
        <w:t xml:space="preserve">, </w:t>
      </w:r>
      <w:proofErr w:type="spellStart"/>
      <w:r>
        <w:rPr>
          <w:rStyle w:val="Strong"/>
          <w:rFonts w:ascii="Arial" w:hAnsi="Arial" w:cs="Arial"/>
          <w:b w:val="0"/>
          <w:bdr w:val="none" w:sz="0" w:space="0" w:color="auto" w:frame="1"/>
        </w:rPr>
        <w:t>Teladoc</w:t>
      </w:r>
      <w:proofErr w:type="spellEnd"/>
      <w:r>
        <w:rPr>
          <w:rStyle w:val="Strong"/>
          <w:rFonts w:ascii="Arial" w:hAnsi="Arial" w:cs="Arial"/>
          <w:b w:val="0"/>
          <w:bdr w:val="none" w:sz="0" w:space="0" w:color="auto" w:frame="1"/>
        </w:rPr>
        <w:t xml:space="preserve"> also counts among its industry “firsts” </w:t>
      </w:r>
      <w:r w:rsidR="00541809">
        <w:rPr>
          <w:rStyle w:val="Strong"/>
          <w:rFonts w:ascii="Arial" w:hAnsi="Arial" w:cs="Arial"/>
          <w:b w:val="0"/>
          <w:bdr w:val="none" w:sz="0" w:space="0" w:color="auto" w:frame="1"/>
        </w:rPr>
        <w:t>as being</w:t>
      </w:r>
      <w:r>
        <w:rPr>
          <w:rStyle w:val="Strong"/>
          <w:rFonts w:ascii="Arial" w:hAnsi="Arial" w:cs="Arial"/>
          <w:b w:val="0"/>
          <w:bdr w:val="none" w:sz="0" w:space="0" w:color="auto" w:frame="1"/>
        </w:rPr>
        <w:t xml:space="preserve"> the first and largest telehealth platform, and the first and </w:t>
      </w:r>
      <w:r w:rsidRPr="006B5C53">
        <w:rPr>
          <w:rFonts w:ascii="Arial" w:hAnsi="Arial" w:cs="Arial"/>
          <w:bdr w:val="none" w:sz="0" w:space="0" w:color="auto" w:frame="1"/>
        </w:rPr>
        <w:t>only telehealth company to be certified by the National Committee for Quality Assurance (NCQA) for its physician credentialing process</w:t>
      </w:r>
      <w:r>
        <w:rPr>
          <w:rFonts w:ascii="Arial" w:hAnsi="Arial" w:cs="Arial"/>
          <w:bdr w:val="none" w:sz="0" w:space="0" w:color="auto" w:frame="1"/>
        </w:rPr>
        <w:t>.</w:t>
      </w:r>
    </w:p>
    <w:p w:rsidR="00557A23" w:rsidRDefault="00557A23" w:rsidP="00557A23">
      <w:pPr>
        <w:spacing w:after="0" w:line="360" w:lineRule="auto"/>
        <w:rPr>
          <w:rFonts w:ascii="Arial" w:hAnsi="Arial" w:cs="Arial"/>
        </w:rPr>
      </w:pPr>
    </w:p>
    <w:p w:rsidR="00463775" w:rsidRDefault="004D4DD6" w:rsidP="00C804EB">
      <w:pPr>
        <w:spacing w:after="0" w:line="360" w:lineRule="auto"/>
        <w:rPr>
          <w:rFonts w:ascii="Arial" w:hAnsi="Arial" w:cs="Arial"/>
        </w:rPr>
      </w:pPr>
      <w:r w:rsidRPr="004D4DD6">
        <w:rPr>
          <w:rFonts w:ascii="Arial" w:hAnsi="Arial" w:cs="Arial"/>
        </w:rPr>
        <w:t xml:space="preserve">“As the nation continues to face growing health care challenges, employers, providers and </w:t>
      </w:r>
      <w:proofErr w:type="gramStart"/>
      <w:r w:rsidRPr="004D4DD6">
        <w:rPr>
          <w:rFonts w:ascii="Arial" w:hAnsi="Arial" w:cs="Arial"/>
        </w:rPr>
        <w:t>patients</w:t>
      </w:r>
      <w:proofErr w:type="gramEnd"/>
      <w:r w:rsidRPr="004D4DD6">
        <w:rPr>
          <w:rFonts w:ascii="Arial" w:hAnsi="Arial" w:cs="Arial"/>
        </w:rPr>
        <w:t xml:space="preserve"> are seeking innovative solutions to mounting health care costs and challenges accessing timely care," said Krista </w:t>
      </w:r>
      <w:proofErr w:type="spellStart"/>
      <w:r w:rsidRPr="004D4DD6">
        <w:rPr>
          <w:rFonts w:ascii="Arial" w:hAnsi="Arial" w:cs="Arial"/>
        </w:rPr>
        <w:t>Drobac</w:t>
      </w:r>
      <w:proofErr w:type="spellEnd"/>
      <w:r w:rsidRPr="004D4DD6">
        <w:rPr>
          <w:rFonts w:ascii="Arial" w:hAnsi="Arial" w:cs="Arial"/>
        </w:rPr>
        <w:t xml:space="preserve"> of the Alliance for Connected Care. "</w:t>
      </w:r>
      <w:proofErr w:type="spellStart"/>
      <w:r w:rsidRPr="004D4DD6">
        <w:rPr>
          <w:rFonts w:ascii="Arial" w:hAnsi="Arial" w:cs="Arial"/>
        </w:rPr>
        <w:t>Teladoc's</w:t>
      </w:r>
      <w:proofErr w:type="spellEnd"/>
      <w:r w:rsidRPr="004D4DD6">
        <w:rPr>
          <w:rFonts w:ascii="Arial" w:hAnsi="Arial" w:cs="Arial"/>
        </w:rPr>
        <w:t xml:space="preserve"> </w:t>
      </w:r>
      <w:r w:rsidR="006F3360">
        <w:rPr>
          <w:rFonts w:ascii="Arial" w:hAnsi="Arial" w:cs="Arial"/>
        </w:rPr>
        <w:t>one</w:t>
      </w:r>
      <w:r w:rsidRPr="004D4DD6">
        <w:rPr>
          <w:rFonts w:ascii="Arial" w:hAnsi="Arial" w:cs="Arial"/>
        </w:rPr>
        <w:t xml:space="preserve"> millionth telehealth visit represents a milestone for the growth in patient acces</w:t>
      </w:r>
      <w:r>
        <w:rPr>
          <w:rFonts w:ascii="Arial" w:hAnsi="Arial" w:cs="Arial"/>
        </w:rPr>
        <w:t>s to this important technology.”</w:t>
      </w:r>
    </w:p>
    <w:p w:rsidR="004D4DD6" w:rsidRDefault="004D4DD6" w:rsidP="00C804EB">
      <w:pPr>
        <w:spacing w:after="0" w:line="360" w:lineRule="auto"/>
        <w:rPr>
          <w:rFonts w:ascii="Arial" w:eastAsia="Calibri" w:hAnsi="Arial" w:cs="Arial"/>
          <w:lang w:val="en"/>
        </w:rPr>
      </w:pPr>
    </w:p>
    <w:p w:rsidR="0060252B" w:rsidRDefault="003629F6" w:rsidP="00C804EB">
      <w:pPr>
        <w:spacing w:after="0" w:line="360" w:lineRule="auto"/>
        <w:rPr>
          <w:rStyle w:val="Strong"/>
          <w:rFonts w:ascii="Arial" w:hAnsi="Arial" w:cs="Arial"/>
          <w:b w:val="0"/>
          <w:bdr w:val="none" w:sz="0" w:space="0" w:color="auto" w:frame="1"/>
        </w:rPr>
      </w:pPr>
      <w:proofErr w:type="spellStart"/>
      <w:r w:rsidRPr="003629F6">
        <w:rPr>
          <w:rFonts w:ascii="Arial" w:eastAsia="Calibri" w:hAnsi="Arial" w:cs="Arial"/>
          <w:lang w:val="en"/>
        </w:rPr>
        <w:t>Teladoc</w:t>
      </w:r>
      <w:proofErr w:type="spellEnd"/>
      <w:r w:rsidRPr="003629F6">
        <w:rPr>
          <w:rFonts w:ascii="Arial" w:eastAsia="Calibri" w:hAnsi="Arial" w:cs="Arial"/>
          <w:lang w:val="en"/>
        </w:rPr>
        <w:t xml:space="preserve"> helps resolve common, non-emergency issues</w:t>
      </w:r>
      <w:r w:rsidR="00463775">
        <w:rPr>
          <w:rFonts w:ascii="Arial" w:eastAsia="Calibri" w:hAnsi="Arial" w:cs="Arial"/>
          <w:lang w:val="en"/>
        </w:rPr>
        <w:t xml:space="preserve"> and </w:t>
      </w:r>
      <w:r w:rsidRPr="003629F6">
        <w:rPr>
          <w:rFonts w:ascii="Arial" w:eastAsia="Calibri" w:hAnsi="Arial" w:cs="Arial"/>
          <w:lang w:val="en"/>
        </w:rPr>
        <w:t>offers behavioral health</w:t>
      </w:r>
      <w:r w:rsidR="00D51D47">
        <w:rPr>
          <w:rFonts w:ascii="Arial" w:eastAsia="Calibri" w:hAnsi="Arial" w:cs="Arial"/>
          <w:lang w:val="en"/>
        </w:rPr>
        <w:t>,</w:t>
      </w:r>
      <w:r w:rsidRPr="003629F6">
        <w:rPr>
          <w:rFonts w:ascii="Arial" w:eastAsia="Calibri" w:hAnsi="Arial" w:cs="Arial"/>
          <w:lang w:val="en"/>
        </w:rPr>
        <w:t xml:space="preserve"> dermatolog</w:t>
      </w:r>
      <w:r w:rsidR="00D51D47">
        <w:rPr>
          <w:rFonts w:ascii="Arial" w:eastAsia="Calibri" w:hAnsi="Arial" w:cs="Arial"/>
          <w:lang w:val="en"/>
        </w:rPr>
        <w:t xml:space="preserve">ical, </w:t>
      </w:r>
      <w:r w:rsidR="00D51D47">
        <w:rPr>
          <w:rFonts w:ascii="Arial" w:eastAsia="Times New Roman" w:hAnsi="Arial" w:cs="Arial"/>
          <w:bCs/>
          <w:bdr w:val="none" w:sz="0" w:space="0" w:color="auto" w:frame="1"/>
        </w:rPr>
        <w:t xml:space="preserve">tobacco cessation and sexual health </w:t>
      </w:r>
      <w:r w:rsidR="00146B1D">
        <w:rPr>
          <w:rFonts w:ascii="Arial" w:eastAsia="Times New Roman" w:hAnsi="Arial" w:cs="Arial"/>
          <w:bCs/>
          <w:bdr w:val="none" w:sz="0" w:space="0" w:color="auto" w:frame="1"/>
        </w:rPr>
        <w:t>services</w:t>
      </w:r>
      <w:r w:rsidR="00463775">
        <w:rPr>
          <w:rFonts w:ascii="Arial" w:eastAsia="Times New Roman" w:hAnsi="Arial" w:cs="Arial"/>
          <w:bCs/>
          <w:bdr w:val="none" w:sz="0" w:space="0" w:color="auto" w:frame="1"/>
        </w:rPr>
        <w:t xml:space="preserve">. </w:t>
      </w:r>
      <w:proofErr w:type="spellStart"/>
      <w:r w:rsidR="00463775">
        <w:rPr>
          <w:rFonts w:ascii="Arial" w:eastAsia="Times New Roman" w:hAnsi="Arial" w:cs="Arial"/>
          <w:bCs/>
          <w:bdr w:val="none" w:sz="0" w:space="0" w:color="auto" w:frame="1"/>
        </w:rPr>
        <w:t>Teladoc</w:t>
      </w:r>
      <w:proofErr w:type="spellEnd"/>
      <w:r w:rsidR="00146B1D">
        <w:rPr>
          <w:rFonts w:ascii="Arial" w:eastAsia="Times New Roman" w:hAnsi="Arial" w:cs="Arial"/>
          <w:bCs/>
          <w:bdr w:val="none" w:sz="0" w:space="0" w:color="auto" w:frame="1"/>
        </w:rPr>
        <w:t xml:space="preserve"> </w:t>
      </w:r>
      <w:r w:rsidRPr="003629F6">
        <w:rPr>
          <w:rFonts w:ascii="Arial" w:eastAsia="Calibri" w:hAnsi="Arial" w:cs="Arial"/>
          <w:lang w:val="en"/>
        </w:rPr>
        <w:t>maintain</w:t>
      </w:r>
      <w:r w:rsidR="00146B1D">
        <w:rPr>
          <w:rFonts w:ascii="Arial" w:eastAsia="Calibri" w:hAnsi="Arial" w:cs="Arial"/>
          <w:lang w:val="en"/>
        </w:rPr>
        <w:t xml:space="preserve">s </w:t>
      </w:r>
      <w:r w:rsidRPr="003629F6">
        <w:rPr>
          <w:rFonts w:ascii="Arial" w:eastAsia="Calibri" w:hAnsi="Arial" w:cs="Arial"/>
          <w:lang w:val="en"/>
        </w:rPr>
        <w:t>a 92 percent</w:t>
      </w:r>
      <w:r>
        <w:rPr>
          <w:rFonts w:ascii="Arial" w:eastAsia="Calibri" w:hAnsi="Arial" w:cs="Arial"/>
          <w:lang w:val="en"/>
        </w:rPr>
        <w:t xml:space="preserve"> </w:t>
      </w:r>
      <w:r w:rsidRPr="003629F6">
        <w:rPr>
          <w:rFonts w:ascii="Arial" w:eastAsia="Calibri" w:hAnsi="Arial" w:cs="Arial"/>
          <w:lang w:val="en"/>
        </w:rPr>
        <w:t>medical resolution rate and a 95 percent patient satisfaction rate.</w:t>
      </w:r>
      <w:r w:rsidR="00FB290A">
        <w:rPr>
          <w:rStyle w:val="Strong"/>
          <w:rFonts w:ascii="Arial" w:hAnsi="Arial" w:cs="Arial"/>
          <w:b w:val="0"/>
          <w:bdr w:val="none" w:sz="0" w:space="0" w:color="auto" w:frame="1"/>
        </w:rPr>
        <w:br/>
      </w:r>
    </w:p>
    <w:p w:rsidR="00463775" w:rsidRDefault="00463775" w:rsidP="00C804EB">
      <w:pPr>
        <w:spacing w:after="0" w:line="360" w:lineRule="auto"/>
        <w:rPr>
          <w:rStyle w:val="Strong"/>
          <w:rFonts w:ascii="Arial" w:hAnsi="Arial" w:cs="Arial"/>
          <w:b w:val="0"/>
          <w:bdr w:val="none" w:sz="0" w:space="0" w:color="auto" w:frame="1"/>
        </w:rPr>
      </w:pPr>
    </w:p>
    <w:p w:rsidR="00463775" w:rsidRDefault="00463775" w:rsidP="00C804EB">
      <w:pPr>
        <w:spacing w:after="0" w:line="360" w:lineRule="auto"/>
        <w:rPr>
          <w:rStyle w:val="Strong"/>
          <w:rFonts w:ascii="Arial" w:hAnsi="Arial" w:cs="Arial"/>
          <w:b w:val="0"/>
          <w:bdr w:val="none" w:sz="0" w:space="0" w:color="auto" w:frame="1"/>
        </w:rPr>
      </w:pPr>
    </w:p>
    <w:p w:rsidR="00463775" w:rsidRDefault="00463775" w:rsidP="00C804EB">
      <w:pPr>
        <w:spacing w:after="0" w:line="360" w:lineRule="auto"/>
        <w:rPr>
          <w:rStyle w:val="Strong"/>
          <w:rFonts w:ascii="Arial" w:hAnsi="Arial" w:cs="Arial"/>
          <w:b w:val="0"/>
          <w:bdr w:val="none" w:sz="0" w:space="0" w:color="auto" w:frame="1"/>
        </w:rPr>
      </w:pPr>
    </w:p>
    <w:p w:rsidR="00463775" w:rsidRDefault="004D4DD6" w:rsidP="00C804EB">
      <w:pPr>
        <w:spacing w:after="0" w:line="360" w:lineRule="auto"/>
        <w:rPr>
          <w:rStyle w:val="Strong"/>
          <w:rFonts w:ascii="Arial" w:hAnsi="Arial" w:cs="Arial"/>
          <w:b w:val="0"/>
          <w:bdr w:val="none" w:sz="0" w:space="0" w:color="auto" w:frame="1"/>
        </w:rPr>
      </w:pPr>
      <w:r>
        <w:rPr>
          <w:rStyle w:val="Strong"/>
          <w:rFonts w:ascii="Arial" w:hAnsi="Arial" w:cs="Arial"/>
          <w:b w:val="0"/>
          <w:bdr w:val="none" w:sz="0" w:space="0" w:color="auto" w:frame="1"/>
        </w:rPr>
        <w:lastRenderedPageBreak/>
        <w:br/>
      </w:r>
      <w:r w:rsidR="00892BB3" w:rsidRPr="00892BB3">
        <w:rPr>
          <w:rStyle w:val="Strong"/>
          <w:rFonts w:ascii="Arial" w:hAnsi="Arial" w:cs="Arial"/>
          <w:b w:val="0"/>
          <w:bdr w:val="none" w:sz="0" w:space="0" w:color="auto" w:frame="1"/>
        </w:rPr>
        <w:t>According to the National Business Group on Health, 74</w:t>
      </w:r>
      <w:r w:rsidR="00046E04">
        <w:rPr>
          <w:rStyle w:val="Strong"/>
          <w:rFonts w:ascii="Arial" w:hAnsi="Arial" w:cs="Arial"/>
          <w:b w:val="0"/>
          <w:bdr w:val="none" w:sz="0" w:space="0" w:color="auto" w:frame="1"/>
        </w:rPr>
        <w:t xml:space="preserve"> percent</w:t>
      </w:r>
      <w:r w:rsidR="00892BB3" w:rsidRPr="00892BB3">
        <w:rPr>
          <w:rStyle w:val="Strong"/>
          <w:rFonts w:ascii="Arial" w:hAnsi="Arial" w:cs="Arial"/>
          <w:b w:val="0"/>
          <w:bdr w:val="none" w:sz="0" w:space="0" w:color="auto" w:frame="1"/>
        </w:rPr>
        <w:t xml:space="preserve"> of large employers are </w:t>
      </w:r>
    </w:p>
    <w:p w:rsidR="0060252B" w:rsidRDefault="00892BB3" w:rsidP="00C804EB">
      <w:pPr>
        <w:spacing w:after="0" w:line="360" w:lineRule="auto"/>
        <w:rPr>
          <w:rStyle w:val="Strong"/>
          <w:rFonts w:ascii="Arial" w:hAnsi="Arial" w:cs="Arial"/>
          <w:b w:val="0"/>
          <w:bdr w:val="none" w:sz="0" w:space="0" w:color="auto" w:frame="1"/>
        </w:rPr>
      </w:pPr>
      <w:proofErr w:type="gramStart"/>
      <w:r w:rsidRPr="00892BB3">
        <w:rPr>
          <w:rStyle w:val="Strong"/>
          <w:rFonts w:ascii="Arial" w:hAnsi="Arial" w:cs="Arial"/>
          <w:b w:val="0"/>
          <w:bdr w:val="none" w:sz="0" w:space="0" w:color="auto" w:frame="1"/>
        </w:rPr>
        <w:t>expected</w:t>
      </w:r>
      <w:proofErr w:type="gramEnd"/>
      <w:r>
        <w:rPr>
          <w:rStyle w:val="Strong"/>
          <w:rFonts w:ascii="Arial" w:hAnsi="Arial" w:cs="Arial"/>
          <w:b w:val="0"/>
          <w:bdr w:val="none" w:sz="0" w:space="0" w:color="auto" w:frame="1"/>
        </w:rPr>
        <w:t xml:space="preserve"> to offer telemedicine in 2016 compared to 48</w:t>
      </w:r>
      <w:r w:rsidR="00046E04">
        <w:rPr>
          <w:rStyle w:val="Strong"/>
          <w:rFonts w:ascii="Arial" w:hAnsi="Arial" w:cs="Arial"/>
          <w:b w:val="0"/>
          <w:bdr w:val="none" w:sz="0" w:space="0" w:color="auto" w:frame="1"/>
        </w:rPr>
        <w:t xml:space="preserve"> percent </w:t>
      </w:r>
      <w:r>
        <w:rPr>
          <w:rStyle w:val="Strong"/>
          <w:rFonts w:ascii="Arial" w:hAnsi="Arial" w:cs="Arial"/>
          <w:b w:val="0"/>
          <w:bdr w:val="none" w:sz="0" w:space="0" w:color="auto" w:frame="1"/>
        </w:rPr>
        <w:t>in 2015 and only 28</w:t>
      </w:r>
      <w:r w:rsidR="00046E04">
        <w:rPr>
          <w:rStyle w:val="Strong"/>
          <w:rFonts w:ascii="Arial" w:hAnsi="Arial" w:cs="Arial"/>
          <w:b w:val="0"/>
          <w:bdr w:val="none" w:sz="0" w:space="0" w:color="auto" w:frame="1"/>
        </w:rPr>
        <w:t xml:space="preserve"> percent</w:t>
      </w:r>
      <w:r>
        <w:rPr>
          <w:rStyle w:val="Strong"/>
          <w:rFonts w:ascii="Arial" w:hAnsi="Arial" w:cs="Arial"/>
          <w:b w:val="0"/>
          <w:bdr w:val="none" w:sz="0" w:space="0" w:color="auto" w:frame="1"/>
        </w:rPr>
        <w:t xml:space="preserve"> in 2014. </w:t>
      </w:r>
      <w:r w:rsidR="004E1BF4">
        <w:rPr>
          <w:rStyle w:val="Strong"/>
          <w:rFonts w:ascii="Arial" w:hAnsi="Arial" w:cs="Arial"/>
          <w:b w:val="0"/>
          <w:bdr w:val="none" w:sz="0" w:space="0" w:color="auto" w:frame="1"/>
        </w:rPr>
        <w:br/>
      </w:r>
    </w:p>
    <w:p w:rsidR="00450FFB" w:rsidRPr="00450FFB" w:rsidRDefault="00450FFB" w:rsidP="00450FFB">
      <w:pPr>
        <w:spacing w:after="0" w:line="360" w:lineRule="auto"/>
        <w:rPr>
          <w:rStyle w:val="Strong"/>
          <w:rFonts w:ascii="Arial" w:hAnsi="Arial" w:cs="Arial"/>
          <w:b w:val="0"/>
          <w:bdr w:val="none" w:sz="0" w:space="0" w:color="auto" w:frame="1"/>
        </w:rPr>
      </w:pPr>
      <w:r w:rsidRPr="00450FFB">
        <w:rPr>
          <w:rStyle w:val="Strong"/>
          <w:rFonts w:ascii="Arial" w:hAnsi="Arial" w:cs="Arial"/>
          <w:b w:val="0"/>
          <w:bdr w:val="none" w:sz="0" w:space="0" w:color="auto" w:frame="1"/>
        </w:rPr>
        <w:t xml:space="preserve">Huntington Ingalls Industries (HII), America's largest military shipbuilding company and a provider of manufacturing, engineering and management services to the nuclear energy, oil and gas markets, is among the growing number of </w:t>
      </w:r>
      <w:proofErr w:type="spellStart"/>
      <w:r w:rsidRPr="00450FFB">
        <w:rPr>
          <w:rStyle w:val="Strong"/>
          <w:rFonts w:ascii="Arial" w:hAnsi="Arial" w:cs="Arial"/>
          <w:b w:val="0"/>
          <w:bdr w:val="none" w:sz="0" w:space="0" w:color="auto" w:frame="1"/>
        </w:rPr>
        <w:t>Teladoc</w:t>
      </w:r>
      <w:proofErr w:type="spellEnd"/>
      <w:r w:rsidRPr="00450FFB">
        <w:rPr>
          <w:rStyle w:val="Strong"/>
          <w:rFonts w:ascii="Arial" w:hAnsi="Arial" w:cs="Arial"/>
          <w:b w:val="0"/>
          <w:bdr w:val="none" w:sz="0" w:space="0" w:color="auto" w:frame="1"/>
        </w:rPr>
        <w:t xml:space="preserve"> clients and large employers who are realizing the benefits of telehealth. Seeing the value that </w:t>
      </w:r>
      <w:proofErr w:type="spellStart"/>
      <w:r w:rsidRPr="00450FFB">
        <w:rPr>
          <w:rStyle w:val="Strong"/>
          <w:rFonts w:ascii="Arial" w:hAnsi="Arial" w:cs="Arial"/>
          <w:b w:val="0"/>
          <w:bdr w:val="none" w:sz="0" w:space="0" w:color="auto" w:frame="1"/>
        </w:rPr>
        <w:t>Teladoc</w:t>
      </w:r>
      <w:proofErr w:type="spellEnd"/>
      <w:r w:rsidRPr="00450FFB">
        <w:rPr>
          <w:rStyle w:val="Strong"/>
          <w:rFonts w:ascii="Arial" w:hAnsi="Arial" w:cs="Arial"/>
          <w:b w:val="0"/>
          <w:bdr w:val="none" w:sz="0" w:space="0" w:color="auto" w:frame="1"/>
        </w:rPr>
        <w:t xml:space="preserve"> brings to an increasingly complex health care environment, HII rolled out the </w:t>
      </w:r>
      <w:proofErr w:type="spellStart"/>
      <w:r w:rsidRPr="00450FFB">
        <w:rPr>
          <w:rStyle w:val="Strong"/>
          <w:rFonts w:ascii="Arial" w:hAnsi="Arial" w:cs="Arial"/>
          <w:b w:val="0"/>
          <w:bdr w:val="none" w:sz="0" w:space="0" w:color="auto" w:frame="1"/>
        </w:rPr>
        <w:t>Teladoc</w:t>
      </w:r>
      <w:proofErr w:type="spellEnd"/>
      <w:r w:rsidRPr="00450FFB">
        <w:rPr>
          <w:rStyle w:val="Strong"/>
          <w:rFonts w:ascii="Arial" w:hAnsi="Arial" w:cs="Arial"/>
          <w:b w:val="0"/>
          <w:bdr w:val="none" w:sz="0" w:space="0" w:color="auto" w:frame="1"/>
        </w:rPr>
        <w:t xml:space="preserve"> platform in July 2014 for more than 13,000 employees in an effort to help their employees and their families get convenient, affordable medical care.  </w:t>
      </w:r>
    </w:p>
    <w:p w:rsidR="00450FFB" w:rsidRPr="00450FFB" w:rsidRDefault="00450FFB" w:rsidP="00450FFB">
      <w:pPr>
        <w:spacing w:after="0" w:line="360" w:lineRule="auto"/>
        <w:rPr>
          <w:rStyle w:val="Strong"/>
          <w:rFonts w:ascii="Arial" w:hAnsi="Arial" w:cs="Arial"/>
          <w:b w:val="0"/>
          <w:bdr w:val="none" w:sz="0" w:space="0" w:color="auto" w:frame="1"/>
        </w:rPr>
      </w:pPr>
    </w:p>
    <w:p w:rsidR="00450FFB" w:rsidRPr="00450FFB" w:rsidRDefault="00450FFB" w:rsidP="00450FFB">
      <w:pPr>
        <w:spacing w:after="0" w:line="360" w:lineRule="auto"/>
        <w:rPr>
          <w:rStyle w:val="Strong"/>
          <w:rFonts w:ascii="Arial" w:hAnsi="Arial" w:cs="Arial"/>
          <w:b w:val="0"/>
          <w:bdr w:val="none" w:sz="0" w:space="0" w:color="auto" w:frame="1"/>
        </w:rPr>
      </w:pPr>
      <w:r w:rsidRPr="00450FFB">
        <w:rPr>
          <w:rStyle w:val="Strong"/>
          <w:rFonts w:ascii="Arial" w:hAnsi="Arial" w:cs="Arial"/>
          <w:b w:val="0"/>
          <w:bdr w:val="none" w:sz="0" w:space="0" w:color="auto" w:frame="1"/>
        </w:rPr>
        <w:t xml:space="preserve">“Our success as a company is tied to the health and safety of our employees and their families. This is why the health and welfare of our entire HII family is a primary focus for us,” said Bill </w:t>
      </w:r>
      <w:proofErr w:type="spellStart"/>
      <w:r w:rsidRPr="00450FFB">
        <w:rPr>
          <w:rStyle w:val="Strong"/>
          <w:rFonts w:ascii="Arial" w:hAnsi="Arial" w:cs="Arial"/>
          <w:b w:val="0"/>
          <w:bdr w:val="none" w:sz="0" w:space="0" w:color="auto" w:frame="1"/>
        </w:rPr>
        <w:t>Ermatinger</w:t>
      </w:r>
      <w:proofErr w:type="spellEnd"/>
      <w:r w:rsidRPr="00450FFB">
        <w:rPr>
          <w:rStyle w:val="Strong"/>
          <w:rFonts w:ascii="Arial" w:hAnsi="Arial" w:cs="Arial"/>
          <w:b w:val="0"/>
          <w:bdr w:val="none" w:sz="0" w:space="0" w:color="auto" w:frame="1"/>
        </w:rPr>
        <w:t xml:space="preserve">, HII’s corporate vice </w:t>
      </w:r>
      <w:r w:rsidR="00007E46">
        <w:rPr>
          <w:rStyle w:val="Strong"/>
          <w:rFonts w:ascii="Arial" w:hAnsi="Arial" w:cs="Arial"/>
          <w:b w:val="0"/>
          <w:bdr w:val="none" w:sz="0" w:space="0" w:color="auto" w:frame="1"/>
        </w:rPr>
        <w:t xml:space="preserve">president for human resources. </w:t>
      </w:r>
      <w:r w:rsidRPr="00450FFB">
        <w:rPr>
          <w:rStyle w:val="Strong"/>
          <w:rFonts w:ascii="Arial" w:hAnsi="Arial" w:cs="Arial"/>
          <w:b w:val="0"/>
          <w:bdr w:val="none" w:sz="0" w:space="0" w:color="auto" w:frame="1"/>
        </w:rPr>
        <w:t xml:space="preserve">“When it came time for us to add telemedicine as a component of our health care offerings that offers the best and most scalable solution to meet our employees’ health care needs, </w:t>
      </w:r>
      <w:proofErr w:type="spellStart"/>
      <w:r w:rsidRPr="00450FFB">
        <w:rPr>
          <w:rStyle w:val="Strong"/>
          <w:rFonts w:ascii="Arial" w:hAnsi="Arial" w:cs="Arial"/>
          <w:b w:val="0"/>
          <w:bdr w:val="none" w:sz="0" w:space="0" w:color="auto" w:frame="1"/>
        </w:rPr>
        <w:t>Teladoc</w:t>
      </w:r>
      <w:proofErr w:type="spellEnd"/>
      <w:r w:rsidRPr="00450FFB">
        <w:rPr>
          <w:rStyle w:val="Strong"/>
          <w:rFonts w:ascii="Arial" w:hAnsi="Arial" w:cs="Arial"/>
          <w:b w:val="0"/>
          <w:bdr w:val="none" w:sz="0" w:space="0" w:color="auto" w:frame="1"/>
        </w:rPr>
        <w:t xml:space="preserve"> was the clear choice. Not only have their telehealth services delivered exceptional care for our employees, it has proven to be a great investment in our workforce.”</w:t>
      </w:r>
    </w:p>
    <w:p w:rsidR="00450FFB" w:rsidRPr="00450FFB" w:rsidRDefault="00450FFB" w:rsidP="00450FFB">
      <w:pPr>
        <w:spacing w:after="0" w:line="360" w:lineRule="auto"/>
        <w:rPr>
          <w:rStyle w:val="Strong"/>
          <w:rFonts w:ascii="Arial" w:hAnsi="Arial" w:cs="Arial"/>
          <w:b w:val="0"/>
          <w:bdr w:val="none" w:sz="0" w:space="0" w:color="auto" w:frame="1"/>
        </w:rPr>
      </w:pPr>
    </w:p>
    <w:p w:rsidR="00CD6EDF" w:rsidRDefault="00450FFB" w:rsidP="00450FFB">
      <w:pPr>
        <w:spacing w:after="0" w:line="360" w:lineRule="auto"/>
        <w:rPr>
          <w:rStyle w:val="Strong"/>
          <w:rFonts w:ascii="Arial" w:hAnsi="Arial" w:cs="Arial"/>
          <w:b w:val="0"/>
          <w:bdr w:val="none" w:sz="0" w:space="0" w:color="auto" w:frame="1"/>
        </w:rPr>
      </w:pPr>
      <w:r w:rsidRPr="00450FFB">
        <w:rPr>
          <w:rStyle w:val="Strong"/>
          <w:rFonts w:ascii="Arial" w:hAnsi="Arial" w:cs="Arial"/>
          <w:b w:val="0"/>
          <w:bdr w:val="none" w:sz="0" w:space="0" w:color="auto" w:frame="1"/>
        </w:rPr>
        <w:t>The decision provided employees 24/7 access – including nights, weekend</w:t>
      </w:r>
      <w:r w:rsidR="00AA2842">
        <w:rPr>
          <w:rStyle w:val="Strong"/>
          <w:rFonts w:ascii="Arial" w:hAnsi="Arial" w:cs="Arial"/>
          <w:b w:val="0"/>
          <w:bdr w:val="none" w:sz="0" w:space="0" w:color="auto" w:frame="1"/>
        </w:rPr>
        <w:t>s</w:t>
      </w:r>
      <w:r w:rsidRPr="00450FFB">
        <w:rPr>
          <w:rStyle w:val="Strong"/>
          <w:rFonts w:ascii="Arial" w:hAnsi="Arial" w:cs="Arial"/>
          <w:b w:val="0"/>
          <w:bdr w:val="none" w:sz="0" w:space="0" w:color="auto" w:frame="1"/>
        </w:rPr>
        <w:t xml:space="preserve"> and holidays – to more than 2,000 physicians and behavioral health specialists. In addition to saving Huntington Ingalls Industries $483,005 in health care and productivity costs, their employees are delighted with the </w:t>
      </w:r>
      <w:proofErr w:type="spellStart"/>
      <w:r w:rsidRPr="00450FFB">
        <w:rPr>
          <w:rStyle w:val="Strong"/>
          <w:rFonts w:ascii="Arial" w:hAnsi="Arial" w:cs="Arial"/>
          <w:b w:val="0"/>
          <w:bdr w:val="none" w:sz="0" w:space="0" w:color="auto" w:frame="1"/>
        </w:rPr>
        <w:t>Teladoc</w:t>
      </w:r>
      <w:proofErr w:type="spellEnd"/>
      <w:r w:rsidRPr="00450FFB">
        <w:rPr>
          <w:rStyle w:val="Strong"/>
          <w:rFonts w:ascii="Arial" w:hAnsi="Arial" w:cs="Arial"/>
          <w:b w:val="0"/>
          <w:bdr w:val="none" w:sz="0" w:space="0" w:color="auto" w:frame="1"/>
        </w:rPr>
        <w:t xml:space="preserve"> program and reported a 97 percent “good” or “excellent” rat</w:t>
      </w:r>
      <w:r w:rsidR="00975115">
        <w:rPr>
          <w:rStyle w:val="Strong"/>
          <w:rFonts w:ascii="Arial" w:hAnsi="Arial" w:cs="Arial"/>
          <w:b w:val="0"/>
          <w:bdr w:val="none" w:sz="0" w:space="0" w:color="auto" w:frame="1"/>
        </w:rPr>
        <w:t>ing</w:t>
      </w:r>
      <w:r w:rsidRPr="00450FFB">
        <w:rPr>
          <w:rStyle w:val="Strong"/>
          <w:rFonts w:ascii="Arial" w:hAnsi="Arial" w:cs="Arial"/>
          <w:b w:val="0"/>
          <w:bdr w:val="none" w:sz="0" w:space="0" w:color="auto" w:frame="1"/>
        </w:rPr>
        <w:t xml:space="preserve"> for their </w:t>
      </w:r>
      <w:proofErr w:type="spellStart"/>
      <w:r w:rsidRPr="00450FFB">
        <w:rPr>
          <w:rStyle w:val="Strong"/>
          <w:rFonts w:ascii="Arial" w:hAnsi="Arial" w:cs="Arial"/>
          <w:b w:val="0"/>
          <w:bdr w:val="none" w:sz="0" w:space="0" w:color="auto" w:frame="1"/>
        </w:rPr>
        <w:t>Teladoc</w:t>
      </w:r>
      <w:proofErr w:type="spellEnd"/>
      <w:r w:rsidRPr="00450FFB">
        <w:rPr>
          <w:rStyle w:val="Strong"/>
          <w:rFonts w:ascii="Arial" w:hAnsi="Arial" w:cs="Arial"/>
          <w:b w:val="0"/>
          <w:bdr w:val="none" w:sz="0" w:space="0" w:color="auto" w:frame="1"/>
        </w:rPr>
        <w:t xml:space="preserve"> physician.  </w:t>
      </w:r>
      <w:r w:rsidR="0080421F">
        <w:rPr>
          <w:rStyle w:val="Strong"/>
          <w:rFonts w:ascii="Arial" w:hAnsi="Arial" w:cs="Arial"/>
          <w:b w:val="0"/>
          <w:bdr w:val="none" w:sz="0" w:space="0" w:color="auto" w:frame="1"/>
        </w:rPr>
        <w:t xml:space="preserve">  </w:t>
      </w:r>
    </w:p>
    <w:p w:rsidR="0060252B" w:rsidRDefault="0060252B" w:rsidP="00C804EB">
      <w:pPr>
        <w:pStyle w:val="NormalWeb"/>
        <w:shd w:val="clear" w:color="auto" w:fill="FFFFFF"/>
        <w:spacing w:before="0" w:beforeAutospacing="0" w:after="0" w:afterAutospacing="0" w:line="360" w:lineRule="auto"/>
        <w:textAlignment w:val="top"/>
        <w:rPr>
          <w:rFonts w:ascii="Arial" w:hAnsi="Arial" w:cs="Arial"/>
          <w:b/>
          <w:bCs/>
          <w:sz w:val="22"/>
          <w:szCs w:val="22"/>
          <w:u w:val="single"/>
          <w:bdr w:val="none" w:sz="0" w:space="0" w:color="auto" w:frame="1"/>
        </w:rPr>
      </w:pPr>
    </w:p>
    <w:p w:rsidR="002D2DAE" w:rsidRPr="00BF0F6B" w:rsidRDefault="002D2DAE" w:rsidP="00C804EB">
      <w:pPr>
        <w:pStyle w:val="NormalWeb"/>
        <w:shd w:val="clear" w:color="auto" w:fill="FFFFFF"/>
        <w:spacing w:before="0" w:beforeAutospacing="0" w:after="0" w:afterAutospacing="0" w:line="360" w:lineRule="auto"/>
        <w:textAlignment w:val="top"/>
        <w:rPr>
          <w:rFonts w:ascii="Arial" w:hAnsi="Arial" w:cs="Arial"/>
          <w:b/>
          <w:bCs/>
          <w:sz w:val="22"/>
          <w:szCs w:val="22"/>
          <w:u w:val="single"/>
          <w:bdr w:val="none" w:sz="0" w:space="0" w:color="auto" w:frame="1"/>
        </w:rPr>
      </w:pPr>
      <w:r w:rsidRPr="00BF0F6B">
        <w:rPr>
          <w:rFonts w:ascii="Arial" w:hAnsi="Arial" w:cs="Arial"/>
          <w:b/>
          <w:bCs/>
          <w:sz w:val="22"/>
          <w:szCs w:val="22"/>
          <w:u w:val="single"/>
          <w:bdr w:val="none" w:sz="0" w:space="0" w:color="auto" w:frame="1"/>
        </w:rPr>
        <w:t xml:space="preserve">About </w:t>
      </w:r>
      <w:proofErr w:type="spellStart"/>
      <w:r w:rsidRPr="00BF0F6B">
        <w:rPr>
          <w:rFonts w:ascii="Arial" w:hAnsi="Arial" w:cs="Arial"/>
          <w:b/>
          <w:bCs/>
          <w:sz w:val="22"/>
          <w:szCs w:val="22"/>
          <w:u w:val="single"/>
          <w:bdr w:val="none" w:sz="0" w:space="0" w:color="auto" w:frame="1"/>
        </w:rPr>
        <w:t>Teladoc</w:t>
      </w:r>
      <w:proofErr w:type="spellEnd"/>
    </w:p>
    <w:p w:rsidR="002D2DAE" w:rsidRDefault="002D2DAE" w:rsidP="00C804EB">
      <w:pPr>
        <w:pStyle w:val="NormalWeb"/>
        <w:spacing w:before="0" w:beforeAutospacing="0" w:after="0" w:afterAutospacing="0" w:line="360" w:lineRule="auto"/>
        <w:rPr>
          <w:rFonts w:ascii="Arial" w:hAnsi="Arial" w:cs="Arial"/>
          <w:sz w:val="22"/>
          <w:szCs w:val="22"/>
          <w:bdr w:val="none" w:sz="0" w:space="0" w:color="auto" w:frame="1"/>
        </w:rPr>
      </w:pPr>
      <w:proofErr w:type="spellStart"/>
      <w:r w:rsidRPr="006B5C53">
        <w:rPr>
          <w:rFonts w:ascii="Arial" w:hAnsi="Arial" w:cs="Arial"/>
          <w:sz w:val="22"/>
          <w:szCs w:val="22"/>
          <w:bdr w:val="none" w:sz="0" w:space="0" w:color="auto" w:frame="1"/>
        </w:rPr>
        <w:t>Teladoc</w:t>
      </w:r>
      <w:proofErr w:type="spellEnd"/>
      <w:r w:rsidRPr="006B5C53">
        <w:rPr>
          <w:rFonts w:ascii="Arial" w:hAnsi="Arial" w:cs="Arial"/>
          <w:sz w:val="22"/>
          <w:szCs w:val="22"/>
          <w:bdr w:val="none" w:sz="0" w:space="0" w:color="auto" w:frame="1"/>
        </w:rPr>
        <w:t>, Inc. (NYSE: TDOC) is the nation’s first and largest telehealth platform, delivering on-demand health</w:t>
      </w:r>
      <w:r>
        <w:rPr>
          <w:rFonts w:ascii="Arial" w:hAnsi="Arial" w:cs="Arial"/>
          <w:sz w:val="22"/>
          <w:szCs w:val="22"/>
          <w:bdr w:val="none" w:sz="0" w:space="0" w:color="auto" w:frame="1"/>
        </w:rPr>
        <w:t xml:space="preserve"> </w:t>
      </w:r>
      <w:r w:rsidRPr="006B5C53">
        <w:rPr>
          <w:rFonts w:ascii="Arial" w:hAnsi="Arial" w:cs="Arial"/>
          <w:sz w:val="22"/>
          <w:szCs w:val="22"/>
          <w:bdr w:val="none" w:sz="0" w:space="0" w:color="auto" w:frame="1"/>
        </w:rPr>
        <w:t>care anytime, from almost anywhere via mobile devices, the internet, secure video and phone. More than 1</w:t>
      </w:r>
      <w:r>
        <w:rPr>
          <w:rFonts w:ascii="Arial" w:hAnsi="Arial" w:cs="Arial"/>
          <w:sz w:val="22"/>
          <w:szCs w:val="22"/>
          <w:bdr w:val="none" w:sz="0" w:space="0" w:color="auto" w:frame="1"/>
        </w:rPr>
        <w:t>2.5</w:t>
      </w:r>
      <w:r w:rsidRPr="006B5C53">
        <w:rPr>
          <w:rFonts w:ascii="Arial" w:hAnsi="Arial" w:cs="Arial"/>
          <w:sz w:val="22"/>
          <w:szCs w:val="22"/>
          <w:bdr w:val="none" w:sz="0" w:space="0" w:color="auto" w:frame="1"/>
        </w:rPr>
        <w:t xml:space="preserve"> million U.S. members are connected to </w:t>
      </w:r>
      <w:proofErr w:type="spellStart"/>
      <w:r w:rsidRPr="006B5C53">
        <w:rPr>
          <w:rFonts w:ascii="Arial" w:hAnsi="Arial" w:cs="Arial"/>
          <w:sz w:val="22"/>
          <w:szCs w:val="22"/>
          <w:bdr w:val="none" w:sz="0" w:space="0" w:color="auto" w:frame="1"/>
        </w:rPr>
        <w:t>Teladoc’s</w:t>
      </w:r>
      <w:proofErr w:type="spellEnd"/>
      <w:r w:rsidRPr="006B5C53">
        <w:rPr>
          <w:rFonts w:ascii="Arial" w:hAnsi="Arial" w:cs="Arial"/>
          <w:sz w:val="22"/>
          <w:szCs w:val="22"/>
          <w:bdr w:val="none" w:sz="0" w:space="0" w:color="auto" w:frame="1"/>
        </w:rPr>
        <w:t xml:space="preserve"> network of over </w:t>
      </w:r>
      <w:r w:rsidR="007E159B">
        <w:rPr>
          <w:rFonts w:ascii="Arial" w:hAnsi="Arial" w:cs="Arial"/>
          <w:sz w:val="22"/>
          <w:szCs w:val="22"/>
          <w:bdr w:val="none" w:sz="0" w:space="0" w:color="auto" w:frame="1"/>
        </w:rPr>
        <w:t>2</w:t>
      </w:r>
      <w:r w:rsidRPr="006B5C53">
        <w:rPr>
          <w:rFonts w:ascii="Arial" w:hAnsi="Arial" w:cs="Arial"/>
          <w:sz w:val="22"/>
          <w:szCs w:val="22"/>
          <w:bdr w:val="none" w:sz="0" w:space="0" w:color="auto" w:frame="1"/>
        </w:rPr>
        <w:t>,</w:t>
      </w:r>
      <w:r w:rsidR="007E159B">
        <w:rPr>
          <w:rFonts w:ascii="Arial" w:hAnsi="Arial" w:cs="Arial"/>
          <w:sz w:val="22"/>
          <w:szCs w:val="22"/>
          <w:bdr w:val="none" w:sz="0" w:space="0" w:color="auto" w:frame="1"/>
        </w:rPr>
        <w:t>0</w:t>
      </w:r>
      <w:r w:rsidRPr="006B5C53">
        <w:rPr>
          <w:rFonts w:ascii="Arial" w:hAnsi="Arial" w:cs="Arial"/>
          <w:sz w:val="22"/>
          <w:szCs w:val="22"/>
          <w:bdr w:val="none" w:sz="0" w:space="0" w:color="auto" w:frame="1"/>
        </w:rPr>
        <w:t xml:space="preserve">00 board-certified, state-licensed physicians and behavioral health professionals who provide care for a wide range of non-emergency conditions. With a median response time of </w:t>
      </w:r>
      <w:r w:rsidR="002A67C4">
        <w:rPr>
          <w:rFonts w:ascii="Arial" w:hAnsi="Arial" w:cs="Arial"/>
          <w:sz w:val="22"/>
          <w:szCs w:val="22"/>
          <w:bdr w:val="none" w:sz="0" w:space="0" w:color="auto" w:frame="1"/>
        </w:rPr>
        <w:br/>
      </w:r>
      <w:r w:rsidR="002A67C4">
        <w:rPr>
          <w:rFonts w:ascii="Arial" w:hAnsi="Arial" w:cs="Arial"/>
          <w:sz w:val="22"/>
          <w:szCs w:val="22"/>
          <w:bdr w:val="none" w:sz="0" w:space="0" w:color="auto" w:frame="1"/>
        </w:rPr>
        <w:lastRenderedPageBreak/>
        <w:br/>
      </w:r>
      <w:r w:rsidRPr="006B5C53">
        <w:rPr>
          <w:rFonts w:ascii="Arial" w:hAnsi="Arial" w:cs="Arial"/>
          <w:sz w:val="22"/>
          <w:szCs w:val="22"/>
          <w:bdr w:val="none" w:sz="0" w:space="0" w:color="auto" w:frame="1"/>
        </w:rPr>
        <w:t xml:space="preserve">less than 10 minutes, </w:t>
      </w:r>
      <w:proofErr w:type="spellStart"/>
      <w:r w:rsidRPr="006B5C53">
        <w:rPr>
          <w:rFonts w:ascii="Arial" w:hAnsi="Arial" w:cs="Arial"/>
          <w:sz w:val="22"/>
          <w:szCs w:val="22"/>
          <w:bdr w:val="none" w:sz="0" w:space="0" w:color="auto" w:frame="1"/>
        </w:rPr>
        <w:t>Teladoc</w:t>
      </w:r>
      <w:proofErr w:type="spellEnd"/>
      <w:r w:rsidRPr="006B5C53">
        <w:rPr>
          <w:rFonts w:ascii="Arial" w:hAnsi="Arial" w:cs="Arial"/>
          <w:sz w:val="22"/>
          <w:szCs w:val="22"/>
          <w:bdr w:val="none" w:sz="0" w:space="0" w:color="auto" w:frame="1"/>
        </w:rPr>
        <w:t xml:space="preserve"> physicians will perform more than 5</w:t>
      </w:r>
      <w:r>
        <w:rPr>
          <w:rFonts w:ascii="Arial" w:hAnsi="Arial" w:cs="Arial"/>
          <w:sz w:val="22"/>
          <w:szCs w:val="22"/>
          <w:bdr w:val="none" w:sz="0" w:space="0" w:color="auto" w:frame="1"/>
        </w:rPr>
        <w:t>25</w:t>
      </w:r>
      <w:r w:rsidRPr="006B5C53">
        <w:rPr>
          <w:rFonts w:ascii="Arial" w:hAnsi="Arial" w:cs="Arial"/>
          <w:sz w:val="22"/>
          <w:szCs w:val="22"/>
          <w:bdr w:val="none" w:sz="0" w:space="0" w:color="auto" w:frame="1"/>
        </w:rPr>
        <w:t xml:space="preserve">,000 telehealth visits in 2015. </w:t>
      </w:r>
      <w:proofErr w:type="spellStart"/>
      <w:r w:rsidRPr="006B5C53">
        <w:rPr>
          <w:rFonts w:ascii="Arial" w:hAnsi="Arial" w:cs="Arial"/>
          <w:sz w:val="22"/>
          <w:szCs w:val="22"/>
          <w:bdr w:val="none" w:sz="0" w:space="0" w:color="auto" w:frame="1"/>
        </w:rPr>
        <w:t>Teladoc</w:t>
      </w:r>
      <w:proofErr w:type="spellEnd"/>
      <w:r w:rsidRPr="006B5C53">
        <w:rPr>
          <w:rFonts w:ascii="Arial" w:hAnsi="Arial" w:cs="Arial"/>
          <w:sz w:val="22"/>
          <w:szCs w:val="22"/>
          <w:bdr w:val="none" w:sz="0" w:space="0" w:color="auto" w:frame="1"/>
        </w:rPr>
        <w:t xml:space="preserve"> and its physicians consistently earn a 95 percent member satisfaction rating or better, and </w:t>
      </w:r>
      <w:proofErr w:type="spellStart"/>
      <w:r w:rsidRPr="006B5C53">
        <w:rPr>
          <w:rFonts w:ascii="Arial" w:hAnsi="Arial" w:cs="Arial"/>
          <w:sz w:val="22"/>
          <w:szCs w:val="22"/>
          <w:bdr w:val="none" w:sz="0" w:space="0" w:color="auto" w:frame="1"/>
        </w:rPr>
        <w:t>Teladoc</w:t>
      </w:r>
      <w:proofErr w:type="spellEnd"/>
      <w:r w:rsidRPr="006B5C53">
        <w:rPr>
          <w:rFonts w:ascii="Arial" w:hAnsi="Arial" w:cs="Arial"/>
          <w:sz w:val="22"/>
          <w:szCs w:val="22"/>
          <w:bdr w:val="none" w:sz="0" w:space="0" w:color="auto" w:frame="1"/>
        </w:rPr>
        <w:t xml:space="preserve"> is the only telehealth company to be certified by the National Committee for Quality Assurance (NCQA) for its physician credentialing process. </w:t>
      </w:r>
    </w:p>
    <w:p w:rsidR="00C37AAD" w:rsidRPr="004D4DD6" w:rsidRDefault="003629F6" w:rsidP="004D4DD6">
      <w:pPr>
        <w:pStyle w:val="NormalWeb"/>
        <w:shd w:val="clear" w:color="auto" w:fill="FFFFFF"/>
        <w:spacing w:before="0" w:beforeAutospacing="0" w:after="0" w:afterAutospacing="0" w:line="360" w:lineRule="auto"/>
        <w:textAlignment w:val="top"/>
        <w:rPr>
          <w:rFonts w:ascii="Arial" w:hAnsi="Arial" w:cs="Arial"/>
          <w:sz w:val="22"/>
          <w:szCs w:val="22"/>
          <w:bdr w:val="none" w:sz="0" w:space="0" w:color="auto" w:frame="1"/>
        </w:rPr>
      </w:pPr>
      <w:r>
        <w:rPr>
          <w:rFonts w:ascii="Arial" w:hAnsi="Arial" w:cs="Arial"/>
          <w:sz w:val="22"/>
          <w:szCs w:val="22"/>
          <w:bdr w:val="none" w:sz="0" w:space="0" w:color="auto" w:frame="1"/>
        </w:rPr>
        <w:br/>
      </w:r>
      <w:r w:rsidR="002D2DAE" w:rsidRPr="006B5C53">
        <w:rPr>
          <w:rFonts w:ascii="Arial" w:hAnsi="Arial" w:cs="Arial"/>
          <w:sz w:val="22"/>
          <w:szCs w:val="22"/>
          <w:bdr w:val="none" w:sz="0" w:space="0" w:color="auto" w:frame="1"/>
        </w:rPr>
        <w:t xml:space="preserve">Recognized in June 2015 by </w:t>
      </w:r>
      <w:r w:rsidR="002D2DAE" w:rsidRPr="0074576C">
        <w:rPr>
          <w:rFonts w:ascii="Arial" w:hAnsi="Arial" w:cs="Arial"/>
          <w:i/>
          <w:sz w:val="22"/>
          <w:szCs w:val="22"/>
          <w:bdr w:val="none" w:sz="0" w:space="0" w:color="auto" w:frame="1"/>
        </w:rPr>
        <w:t>MIT Technology Review</w:t>
      </w:r>
      <w:r w:rsidR="002D2DAE" w:rsidRPr="006B5C53">
        <w:rPr>
          <w:rFonts w:ascii="Arial" w:hAnsi="Arial" w:cs="Arial"/>
          <w:sz w:val="22"/>
          <w:szCs w:val="22"/>
          <w:bdr w:val="none" w:sz="0" w:space="0" w:color="auto" w:frame="1"/>
        </w:rPr>
        <w:t xml:space="preserve"> as </w:t>
      </w:r>
      <w:r w:rsidR="00626499">
        <w:rPr>
          <w:rFonts w:ascii="Arial" w:hAnsi="Arial" w:cs="Arial"/>
          <w:sz w:val="22"/>
          <w:szCs w:val="22"/>
          <w:bdr w:val="none" w:sz="0" w:space="0" w:color="auto" w:frame="1"/>
        </w:rPr>
        <w:t>o</w:t>
      </w:r>
      <w:r w:rsidR="002D2DAE" w:rsidRPr="006B5C53">
        <w:rPr>
          <w:rFonts w:ascii="Arial" w:hAnsi="Arial" w:cs="Arial"/>
          <w:sz w:val="22"/>
          <w:szCs w:val="22"/>
          <w:bdr w:val="none" w:sz="0" w:space="0" w:color="auto" w:frame="1"/>
        </w:rPr>
        <w:t xml:space="preserve">ne of the </w:t>
      </w:r>
      <w:r w:rsidR="00626499">
        <w:rPr>
          <w:rFonts w:ascii="Arial" w:hAnsi="Arial" w:cs="Arial"/>
          <w:sz w:val="22"/>
          <w:szCs w:val="22"/>
          <w:bdr w:val="none" w:sz="0" w:space="0" w:color="auto" w:frame="1"/>
        </w:rPr>
        <w:t>“</w:t>
      </w:r>
      <w:r w:rsidR="002D2DAE" w:rsidRPr="006B5C53">
        <w:rPr>
          <w:rFonts w:ascii="Arial" w:hAnsi="Arial" w:cs="Arial"/>
          <w:sz w:val="22"/>
          <w:szCs w:val="22"/>
          <w:bdr w:val="none" w:sz="0" w:space="0" w:color="auto" w:frame="1"/>
        </w:rPr>
        <w:t xml:space="preserve">50 Smartest Companies,” </w:t>
      </w:r>
      <w:proofErr w:type="spellStart"/>
      <w:r w:rsidR="002D2DAE" w:rsidRPr="006B5C53">
        <w:rPr>
          <w:rFonts w:ascii="Arial" w:hAnsi="Arial" w:cs="Arial"/>
          <w:sz w:val="22"/>
          <w:szCs w:val="22"/>
          <w:bdr w:val="none" w:sz="0" w:space="0" w:color="auto" w:frame="1"/>
        </w:rPr>
        <w:t>Teladoc</w:t>
      </w:r>
      <w:proofErr w:type="spellEnd"/>
      <w:r w:rsidR="002D2DAE" w:rsidRPr="006B5C53">
        <w:rPr>
          <w:rFonts w:ascii="Arial" w:hAnsi="Arial" w:cs="Arial"/>
          <w:sz w:val="22"/>
          <w:szCs w:val="22"/>
          <w:bdr w:val="none" w:sz="0" w:space="0" w:color="auto" w:frame="1"/>
        </w:rPr>
        <w:t xml:space="preserve"> works with health plans, employers, organizations and individuals to provide access to affordable, high-quality health</w:t>
      </w:r>
      <w:r w:rsidR="00AA2842">
        <w:rPr>
          <w:rFonts w:ascii="Arial" w:hAnsi="Arial" w:cs="Arial"/>
          <w:sz w:val="22"/>
          <w:szCs w:val="22"/>
          <w:bdr w:val="none" w:sz="0" w:space="0" w:color="auto" w:frame="1"/>
        </w:rPr>
        <w:t xml:space="preserve"> </w:t>
      </w:r>
      <w:r w:rsidR="002D2DAE" w:rsidRPr="006B5C53">
        <w:rPr>
          <w:rFonts w:ascii="Arial" w:hAnsi="Arial" w:cs="Arial"/>
          <w:sz w:val="22"/>
          <w:szCs w:val="22"/>
          <w:bdr w:val="none" w:sz="0" w:space="0" w:color="auto" w:frame="1"/>
        </w:rPr>
        <w:t xml:space="preserve">care on-demand. </w:t>
      </w:r>
      <w:proofErr w:type="spellStart"/>
      <w:r w:rsidR="002D2DAE" w:rsidRPr="006B5C53">
        <w:rPr>
          <w:rFonts w:ascii="Arial" w:hAnsi="Arial" w:cs="Arial"/>
          <w:sz w:val="22"/>
          <w:szCs w:val="22"/>
          <w:bdr w:val="none" w:sz="0" w:space="0" w:color="auto" w:frame="1"/>
        </w:rPr>
        <w:t>Teladoc</w:t>
      </w:r>
      <w:proofErr w:type="spellEnd"/>
      <w:r w:rsidR="002D2DAE" w:rsidRPr="006B5C53">
        <w:rPr>
          <w:rFonts w:ascii="Arial" w:hAnsi="Arial" w:cs="Arial"/>
          <w:sz w:val="22"/>
          <w:szCs w:val="22"/>
          <w:bdr w:val="none" w:sz="0" w:space="0" w:color="auto" w:frame="1"/>
        </w:rPr>
        <w:t xml:space="preserve"> is transforming the access, cost and quality dynamics of health</w:t>
      </w:r>
      <w:r w:rsidR="00AA2842">
        <w:rPr>
          <w:rFonts w:ascii="Arial" w:hAnsi="Arial" w:cs="Arial"/>
          <w:sz w:val="22"/>
          <w:szCs w:val="22"/>
          <w:bdr w:val="none" w:sz="0" w:space="0" w:color="auto" w:frame="1"/>
        </w:rPr>
        <w:t xml:space="preserve"> </w:t>
      </w:r>
      <w:r w:rsidR="002D2DAE" w:rsidRPr="006B5C53">
        <w:rPr>
          <w:rFonts w:ascii="Arial" w:hAnsi="Arial" w:cs="Arial"/>
          <w:sz w:val="22"/>
          <w:szCs w:val="22"/>
          <w:bdr w:val="none" w:sz="0" w:space="0" w:color="auto" w:frame="1"/>
        </w:rPr>
        <w:t>care delivery. For more information, please visit</w:t>
      </w:r>
      <w:r w:rsidR="002D2DAE" w:rsidRPr="006B5C53">
        <w:rPr>
          <w:rFonts w:ascii="Arial" w:hAnsi="Arial" w:cs="Arial"/>
          <w:color w:val="000000"/>
          <w:sz w:val="22"/>
          <w:szCs w:val="22"/>
        </w:rPr>
        <w:t xml:space="preserve"> </w:t>
      </w:r>
      <w:hyperlink r:id="rId8" w:history="1">
        <w:r w:rsidR="002D2DAE" w:rsidRPr="006B5C53">
          <w:rPr>
            <w:rStyle w:val="Hyperlink"/>
            <w:rFonts w:ascii="Arial" w:hAnsi="Arial" w:cs="Arial"/>
            <w:sz w:val="22"/>
            <w:szCs w:val="22"/>
          </w:rPr>
          <w:t>teladoc.com</w:t>
        </w:r>
      </w:hyperlink>
      <w:r w:rsidR="002D2DAE" w:rsidRPr="006B5C53">
        <w:rPr>
          <w:rFonts w:ascii="Arial" w:hAnsi="Arial" w:cs="Arial"/>
          <w:color w:val="000000"/>
          <w:sz w:val="22"/>
          <w:szCs w:val="22"/>
        </w:rPr>
        <w:t xml:space="preserve">, </w:t>
      </w:r>
      <w:hyperlink r:id="rId9" w:history="1">
        <w:r w:rsidR="002D2DAE" w:rsidRPr="006B5C53">
          <w:rPr>
            <w:rStyle w:val="Hyperlink"/>
            <w:rFonts w:ascii="Arial" w:hAnsi="Arial" w:cs="Arial"/>
            <w:sz w:val="22"/>
            <w:szCs w:val="22"/>
          </w:rPr>
          <w:t>twitter.com/</w:t>
        </w:r>
        <w:proofErr w:type="spellStart"/>
        <w:r w:rsidR="002D2DAE" w:rsidRPr="006B5C53">
          <w:rPr>
            <w:rStyle w:val="Hyperlink"/>
            <w:rFonts w:ascii="Arial" w:hAnsi="Arial" w:cs="Arial"/>
            <w:sz w:val="22"/>
            <w:szCs w:val="22"/>
          </w:rPr>
          <w:t>teladoc</w:t>
        </w:r>
        <w:proofErr w:type="spellEnd"/>
      </w:hyperlink>
      <w:r w:rsidR="002D2DAE" w:rsidRPr="006B5C53">
        <w:rPr>
          <w:rFonts w:ascii="Arial" w:hAnsi="Arial" w:cs="Arial"/>
          <w:color w:val="000000"/>
          <w:sz w:val="22"/>
          <w:szCs w:val="22"/>
        </w:rPr>
        <w:t xml:space="preserve">, </w:t>
      </w:r>
      <w:hyperlink r:id="rId10" w:history="1">
        <w:r w:rsidR="002D2DAE" w:rsidRPr="006B5C53">
          <w:rPr>
            <w:rStyle w:val="Hyperlink"/>
            <w:rFonts w:ascii="Arial" w:hAnsi="Arial" w:cs="Arial"/>
            <w:sz w:val="22"/>
            <w:szCs w:val="22"/>
          </w:rPr>
          <w:t>facebook.com/</w:t>
        </w:r>
        <w:proofErr w:type="spellStart"/>
        <w:r w:rsidR="002D2DAE" w:rsidRPr="006B5C53">
          <w:rPr>
            <w:rStyle w:val="Hyperlink"/>
            <w:rFonts w:ascii="Arial" w:hAnsi="Arial" w:cs="Arial"/>
            <w:sz w:val="22"/>
            <w:szCs w:val="22"/>
          </w:rPr>
          <w:t>teladoc</w:t>
        </w:r>
        <w:proofErr w:type="spellEnd"/>
      </w:hyperlink>
      <w:r w:rsidR="002D2DAE" w:rsidRPr="006B5C53">
        <w:rPr>
          <w:rFonts w:ascii="Arial" w:hAnsi="Arial" w:cs="Arial"/>
          <w:color w:val="000000"/>
          <w:sz w:val="22"/>
          <w:szCs w:val="22"/>
        </w:rPr>
        <w:t xml:space="preserve"> or </w:t>
      </w:r>
      <w:hyperlink r:id="rId11" w:history="1">
        <w:r w:rsidR="002D2DAE" w:rsidRPr="006B5C53">
          <w:rPr>
            <w:rStyle w:val="Hyperlink"/>
            <w:rFonts w:ascii="Arial" w:hAnsi="Arial" w:cs="Arial"/>
            <w:sz w:val="22"/>
            <w:szCs w:val="22"/>
          </w:rPr>
          <w:t>linkedin.com/</w:t>
        </w:r>
        <w:proofErr w:type="spellStart"/>
        <w:r w:rsidR="002D2DAE" w:rsidRPr="006B5C53">
          <w:rPr>
            <w:rStyle w:val="Hyperlink"/>
            <w:rFonts w:ascii="Arial" w:hAnsi="Arial" w:cs="Arial"/>
            <w:sz w:val="22"/>
            <w:szCs w:val="22"/>
          </w:rPr>
          <w:t>teladoc</w:t>
        </w:r>
        <w:proofErr w:type="spellEnd"/>
      </w:hyperlink>
      <w:r w:rsidR="002D2DAE" w:rsidRPr="006B5C53">
        <w:rPr>
          <w:rFonts w:ascii="Arial" w:hAnsi="Arial" w:cs="Arial"/>
          <w:color w:val="000000"/>
          <w:sz w:val="22"/>
          <w:szCs w:val="22"/>
        </w:rPr>
        <w:t>.</w:t>
      </w:r>
    </w:p>
    <w:p w:rsidR="00C37AAD" w:rsidRDefault="00C37AAD" w:rsidP="00C804EB">
      <w:pPr>
        <w:spacing w:after="0" w:line="360" w:lineRule="auto"/>
        <w:jc w:val="center"/>
        <w:rPr>
          <w:rFonts w:ascii="Arial" w:hAnsi="Arial" w:cs="Arial"/>
        </w:rPr>
      </w:pPr>
    </w:p>
    <w:p w:rsidR="00C37AAD" w:rsidRPr="00C37AAD" w:rsidRDefault="00C37AAD" w:rsidP="00C37AAD">
      <w:pPr>
        <w:pStyle w:val="NormalWeb"/>
        <w:shd w:val="clear" w:color="auto" w:fill="FFFEFF"/>
        <w:spacing w:before="0" w:beforeAutospacing="0" w:after="0" w:afterAutospacing="0" w:line="270" w:lineRule="atLeast"/>
        <w:textAlignment w:val="baseline"/>
        <w:rPr>
          <w:rFonts w:ascii="Arial" w:hAnsi="Arial" w:cs="Arial"/>
          <w:sz w:val="22"/>
          <w:szCs w:val="22"/>
          <w:u w:val="single"/>
          <w:bdr w:val="none" w:sz="0" w:space="0" w:color="auto" w:frame="1"/>
        </w:rPr>
      </w:pPr>
      <w:r w:rsidRPr="00C37AAD">
        <w:rPr>
          <w:rFonts w:ascii="Arial" w:hAnsi="Arial"/>
          <w:b/>
          <w:bCs/>
          <w:sz w:val="22"/>
          <w:szCs w:val="22"/>
          <w:u w:val="single"/>
        </w:rPr>
        <w:t>About Huntington Ingalls Industries</w:t>
      </w:r>
    </w:p>
    <w:p w:rsidR="00C37AAD" w:rsidRDefault="00C37AAD" w:rsidP="00C37AAD">
      <w:pPr>
        <w:pStyle w:val="NormalWeb"/>
        <w:shd w:val="clear" w:color="auto" w:fill="FFFEFF"/>
        <w:spacing w:before="0" w:beforeAutospacing="0" w:after="0" w:afterAutospacing="0" w:line="360" w:lineRule="auto"/>
        <w:textAlignment w:val="baseline"/>
        <w:rPr>
          <w:rFonts w:ascii="Arial" w:hAnsi="Arial" w:cs="Arial"/>
          <w:sz w:val="22"/>
          <w:szCs w:val="22"/>
          <w:bdr w:val="none" w:sz="0" w:space="0" w:color="auto" w:frame="1"/>
        </w:rPr>
      </w:pPr>
      <w:r w:rsidRPr="00C37AAD">
        <w:rPr>
          <w:rFonts w:ascii="Arial" w:hAnsi="Arial" w:cs="Arial"/>
          <w:sz w:val="22"/>
          <w:szCs w:val="22"/>
          <w:bdr w:val="none" w:sz="0" w:space="0" w:color="auto" w:frame="1"/>
        </w:rPr>
        <w:t>Huntington Ingalls Industries is America’s largest military shipbuilding company and a provider of manufacturing, engineering and management services to the nuclear energy, oil and gas markets. For more than a century, HII’s Newport News and Ingalls shipbuilding divisions in Virginia and Mississippi have built more ships in more ship classes than any other U.S. naval shipbuilder. Headquartered in Newport News, Virginia, HII employs approximately 37,000 people operating both domestically and internationally. For more information, visit:</w:t>
      </w:r>
    </w:p>
    <w:p w:rsidR="00C37AAD" w:rsidRDefault="00C37AAD" w:rsidP="00C37AAD">
      <w:pPr>
        <w:pStyle w:val="NormalWeb"/>
        <w:numPr>
          <w:ilvl w:val="0"/>
          <w:numId w:val="2"/>
        </w:numPr>
        <w:shd w:val="clear" w:color="auto" w:fill="FFFEFF"/>
        <w:spacing w:before="0" w:beforeAutospacing="0" w:after="150" w:afterAutospacing="0" w:line="270" w:lineRule="atLeast"/>
        <w:textAlignment w:val="baseline"/>
        <w:rPr>
          <w:rFonts w:ascii="Arial" w:hAnsi="Arial" w:cs="Arial"/>
          <w:sz w:val="22"/>
          <w:szCs w:val="22"/>
          <w:bdr w:val="none" w:sz="0" w:space="0" w:color="auto" w:frame="1"/>
        </w:rPr>
      </w:pPr>
      <w:r w:rsidRPr="00C37AAD">
        <w:rPr>
          <w:rFonts w:ascii="Arial" w:hAnsi="Arial" w:cs="Arial"/>
          <w:sz w:val="22"/>
          <w:szCs w:val="22"/>
          <w:bdr w:val="none" w:sz="0" w:space="0" w:color="auto" w:frame="1"/>
        </w:rPr>
        <w:t>HII on the web:</w:t>
      </w:r>
      <w:r w:rsidRPr="00C37AAD">
        <w:rPr>
          <w:rFonts w:ascii="Arial" w:hAnsi="Arial"/>
          <w:sz w:val="22"/>
          <w:szCs w:val="22"/>
          <w:bdr w:val="none" w:sz="0" w:space="0" w:color="auto" w:frame="1"/>
        </w:rPr>
        <w:t> </w:t>
      </w:r>
      <w:hyperlink r:id="rId12" w:history="1">
        <w:r w:rsidRPr="00C37AAD">
          <w:rPr>
            <w:rStyle w:val="Hyperlink"/>
            <w:rFonts w:ascii="Arial" w:hAnsi="Arial"/>
            <w:sz w:val="22"/>
            <w:szCs w:val="22"/>
          </w:rPr>
          <w:t>www.huntingtoningalls.com</w:t>
        </w:r>
      </w:hyperlink>
      <w:r>
        <w:rPr>
          <w:rFonts w:ascii="Arial" w:hAnsi="Arial" w:cs="Arial"/>
          <w:sz w:val="22"/>
          <w:szCs w:val="22"/>
          <w:bdr w:val="none" w:sz="0" w:space="0" w:color="auto" w:frame="1"/>
        </w:rPr>
        <w:t xml:space="preserve"> </w:t>
      </w:r>
    </w:p>
    <w:p w:rsidR="00C37AAD" w:rsidRPr="00C37AAD" w:rsidRDefault="00C37AAD" w:rsidP="00C37AAD">
      <w:pPr>
        <w:pStyle w:val="NormalWeb"/>
        <w:numPr>
          <w:ilvl w:val="0"/>
          <w:numId w:val="2"/>
        </w:numPr>
        <w:shd w:val="clear" w:color="auto" w:fill="FFFEFF"/>
        <w:spacing w:before="0" w:beforeAutospacing="0" w:after="150" w:afterAutospacing="0" w:line="270" w:lineRule="atLeast"/>
        <w:textAlignment w:val="baseline"/>
        <w:rPr>
          <w:rStyle w:val="Hyperlink"/>
          <w:rFonts w:ascii="Arial" w:hAnsi="Arial" w:cs="Arial"/>
          <w:sz w:val="22"/>
          <w:szCs w:val="22"/>
          <w:bdr w:val="none" w:sz="0" w:space="0" w:color="auto" w:frame="1"/>
        </w:rPr>
      </w:pPr>
      <w:r w:rsidRPr="00C37AAD">
        <w:rPr>
          <w:rFonts w:ascii="Arial" w:hAnsi="Arial" w:cs="Arial"/>
          <w:sz w:val="22"/>
          <w:szCs w:val="22"/>
          <w:bdr w:val="none" w:sz="0" w:space="0" w:color="auto" w:frame="1"/>
        </w:rPr>
        <w:t>HII on Facebook:</w:t>
      </w:r>
      <w:r w:rsidRPr="00C37AAD">
        <w:rPr>
          <w:rFonts w:ascii="Arial" w:hAnsi="Arial"/>
          <w:sz w:val="22"/>
          <w:szCs w:val="22"/>
          <w:bdr w:val="none" w:sz="0" w:space="0" w:color="auto" w:frame="1"/>
        </w:rPr>
        <w:t> </w:t>
      </w:r>
      <w:r>
        <w:rPr>
          <w:rFonts w:ascii="Arial" w:hAnsi="Arial"/>
          <w:sz w:val="22"/>
          <w:szCs w:val="22"/>
        </w:rPr>
        <w:fldChar w:fldCharType="begin"/>
      </w:r>
      <w:r>
        <w:rPr>
          <w:rFonts w:ascii="Arial" w:hAnsi="Arial"/>
          <w:sz w:val="22"/>
          <w:szCs w:val="22"/>
        </w:rPr>
        <w:instrText xml:space="preserve"> HYPERLINK "http://www.facebook.com/HuntingtonIngallsIndustries" </w:instrText>
      </w:r>
      <w:r>
        <w:rPr>
          <w:rFonts w:ascii="Arial" w:hAnsi="Arial"/>
          <w:sz w:val="22"/>
          <w:szCs w:val="22"/>
        </w:rPr>
        <w:fldChar w:fldCharType="separate"/>
      </w:r>
      <w:r w:rsidRPr="00C37AAD">
        <w:rPr>
          <w:rStyle w:val="Hyperlink"/>
          <w:rFonts w:ascii="Arial" w:hAnsi="Arial"/>
          <w:sz w:val="22"/>
          <w:szCs w:val="22"/>
        </w:rPr>
        <w:t>www.facebook.com/HuntingtonIngallsIndustries</w:t>
      </w:r>
    </w:p>
    <w:p w:rsidR="00C37AAD" w:rsidRPr="00C37AAD" w:rsidRDefault="00C37AAD" w:rsidP="00C37AAD">
      <w:pPr>
        <w:pStyle w:val="NormalWeb"/>
        <w:numPr>
          <w:ilvl w:val="0"/>
          <w:numId w:val="2"/>
        </w:numPr>
        <w:shd w:val="clear" w:color="auto" w:fill="FFFEFF"/>
        <w:spacing w:before="0" w:beforeAutospacing="0" w:after="150" w:afterAutospacing="0" w:line="270" w:lineRule="atLeast"/>
        <w:textAlignment w:val="baseline"/>
        <w:rPr>
          <w:rStyle w:val="Hyperlink"/>
          <w:rFonts w:ascii="Arial" w:hAnsi="Arial" w:cs="Arial"/>
          <w:sz w:val="22"/>
          <w:szCs w:val="22"/>
          <w:bdr w:val="none" w:sz="0" w:space="0" w:color="auto" w:frame="1"/>
        </w:rPr>
      </w:pPr>
      <w:r>
        <w:rPr>
          <w:rFonts w:ascii="Arial" w:hAnsi="Arial"/>
          <w:sz w:val="22"/>
          <w:szCs w:val="22"/>
        </w:rPr>
        <w:fldChar w:fldCharType="end"/>
      </w:r>
      <w:r w:rsidRPr="00C37AAD">
        <w:rPr>
          <w:rFonts w:ascii="Arial" w:hAnsi="Arial" w:cs="Arial"/>
          <w:sz w:val="22"/>
          <w:szCs w:val="22"/>
          <w:bdr w:val="none" w:sz="0" w:space="0" w:color="auto" w:frame="1"/>
        </w:rPr>
        <w:t>HII on Twitter:</w:t>
      </w:r>
      <w:r w:rsidRPr="00C37AAD">
        <w:rPr>
          <w:rFonts w:ascii="Arial" w:hAnsi="Arial"/>
          <w:sz w:val="22"/>
          <w:szCs w:val="22"/>
          <w:bdr w:val="none" w:sz="0" w:space="0" w:color="auto" w:frame="1"/>
        </w:rPr>
        <w:t> </w:t>
      </w:r>
      <w:r>
        <w:rPr>
          <w:rFonts w:ascii="Arial" w:hAnsi="Arial"/>
          <w:sz w:val="22"/>
          <w:szCs w:val="22"/>
        </w:rPr>
        <w:fldChar w:fldCharType="begin"/>
      </w:r>
      <w:r w:rsidR="004032E3">
        <w:rPr>
          <w:rFonts w:ascii="Arial" w:hAnsi="Arial"/>
          <w:sz w:val="22"/>
          <w:szCs w:val="22"/>
        </w:rPr>
        <w:instrText>HYPERLINK "C:\\Users\\adamsme\\AppData\\Local\\Microsoft\\Windows\\Temporary Internet Files\\Content.Outlook\\CJXPI1AE\\twitter.com\\hiindustries"</w:instrText>
      </w:r>
      <w:r>
        <w:rPr>
          <w:rFonts w:ascii="Arial" w:hAnsi="Arial"/>
          <w:sz w:val="22"/>
          <w:szCs w:val="22"/>
        </w:rPr>
        <w:fldChar w:fldCharType="separate"/>
      </w:r>
      <w:r w:rsidRPr="00C37AAD">
        <w:rPr>
          <w:rStyle w:val="Hyperlink"/>
          <w:rFonts w:ascii="Arial" w:hAnsi="Arial"/>
          <w:sz w:val="22"/>
          <w:szCs w:val="22"/>
        </w:rPr>
        <w:t>twitter.com/</w:t>
      </w:r>
      <w:proofErr w:type="spellStart"/>
      <w:r w:rsidRPr="00C37AAD">
        <w:rPr>
          <w:rStyle w:val="Hyperlink"/>
          <w:rFonts w:ascii="Arial" w:hAnsi="Arial"/>
          <w:sz w:val="22"/>
          <w:szCs w:val="22"/>
        </w:rPr>
        <w:t>hiindustries</w:t>
      </w:r>
      <w:proofErr w:type="spellEnd"/>
    </w:p>
    <w:p w:rsidR="002D2DAE" w:rsidRPr="00E7161D" w:rsidRDefault="00C37AAD" w:rsidP="00C804EB">
      <w:pPr>
        <w:spacing w:after="0" w:line="360" w:lineRule="auto"/>
        <w:jc w:val="center"/>
        <w:rPr>
          <w:rFonts w:ascii="Arial" w:hAnsi="Arial" w:cs="Arial"/>
        </w:rPr>
      </w:pPr>
      <w:r>
        <w:rPr>
          <w:rFonts w:ascii="Arial" w:eastAsia="Times New Roman" w:hAnsi="Arial" w:cs="Times New Roman"/>
        </w:rPr>
        <w:fldChar w:fldCharType="end"/>
      </w:r>
      <w:r w:rsidR="002D2DAE">
        <w:rPr>
          <w:rFonts w:ascii="Arial" w:hAnsi="Arial" w:cs="Arial"/>
        </w:rPr>
        <w:br/>
      </w:r>
      <w:r w:rsidR="002D2DAE" w:rsidRPr="00E7161D">
        <w:rPr>
          <w:rFonts w:ascii="Arial" w:hAnsi="Arial" w:cs="Arial"/>
        </w:rPr>
        <w:t># # #</w:t>
      </w:r>
    </w:p>
    <w:p w:rsidR="00422EBB" w:rsidRPr="00CF528A" w:rsidRDefault="00422EBB" w:rsidP="00C804EB">
      <w:pPr>
        <w:pStyle w:val="NormalWeb"/>
        <w:shd w:val="clear" w:color="auto" w:fill="FFFFFF"/>
        <w:spacing w:before="0" w:beforeAutospacing="0" w:after="0" w:afterAutospacing="0"/>
        <w:textAlignment w:val="top"/>
        <w:rPr>
          <w:rFonts w:ascii="Arial" w:hAnsi="Arial" w:cs="Arial"/>
          <w:color w:val="505050"/>
          <w:sz w:val="22"/>
          <w:szCs w:val="22"/>
        </w:rPr>
      </w:pPr>
      <w:r w:rsidRPr="00CF528A">
        <w:rPr>
          <w:rStyle w:val="Strong"/>
          <w:rFonts w:ascii="Arial" w:hAnsi="Arial" w:cs="Arial"/>
          <w:color w:val="505050"/>
          <w:sz w:val="22"/>
          <w:szCs w:val="22"/>
          <w:bdr w:val="none" w:sz="0" w:space="0" w:color="auto" w:frame="1"/>
        </w:rPr>
        <w:t>Contact:</w:t>
      </w:r>
    </w:p>
    <w:p w:rsidR="00422EBB" w:rsidRPr="00CF528A" w:rsidRDefault="00422EBB" w:rsidP="00C804EB">
      <w:pPr>
        <w:pStyle w:val="NormalWeb"/>
        <w:shd w:val="clear" w:color="auto" w:fill="FFFFFF"/>
        <w:spacing w:before="0" w:beforeAutospacing="0" w:after="0" w:afterAutospacing="0"/>
        <w:textAlignment w:val="top"/>
        <w:rPr>
          <w:rFonts w:ascii="Arial" w:hAnsi="Arial" w:cs="Arial"/>
          <w:color w:val="505050"/>
          <w:sz w:val="22"/>
          <w:szCs w:val="22"/>
        </w:rPr>
      </w:pPr>
      <w:r w:rsidRPr="00CF528A">
        <w:rPr>
          <w:rFonts w:ascii="Arial" w:hAnsi="Arial" w:cs="Arial"/>
          <w:color w:val="505050"/>
          <w:sz w:val="22"/>
          <w:szCs w:val="22"/>
        </w:rPr>
        <w:t>Patty Sullivan</w:t>
      </w:r>
    </w:p>
    <w:p w:rsidR="00422EBB" w:rsidRPr="00CF528A" w:rsidRDefault="00422EBB" w:rsidP="00C804EB">
      <w:pPr>
        <w:pStyle w:val="NormalWeb"/>
        <w:shd w:val="clear" w:color="auto" w:fill="FFFFFF"/>
        <w:spacing w:before="0" w:beforeAutospacing="0" w:after="0" w:afterAutospacing="0"/>
        <w:textAlignment w:val="top"/>
        <w:rPr>
          <w:rFonts w:ascii="Arial" w:hAnsi="Arial" w:cs="Arial"/>
          <w:color w:val="505050"/>
          <w:sz w:val="22"/>
          <w:szCs w:val="22"/>
        </w:rPr>
      </w:pPr>
      <w:r w:rsidRPr="00CF528A">
        <w:rPr>
          <w:rFonts w:ascii="Arial" w:hAnsi="Arial" w:cs="Arial"/>
          <w:color w:val="505050"/>
          <w:sz w:val="22"/>
          <w:szCs w:val="22"/>
        </w:rPr>
        <w:t>469</w:t>
      </w:r>
      <w:r w:rsidR="002A5247">
        <w:rPr>
          <w:rFonts w:ascii="Arial" w:hAnsi="Arial" w:cs="Arial"/>
          <w:color w:val="505050"/>
          <w:sz w:val="22"/>
          <w:szCs w:val="22"/>
        </w:rPr>
        <w:t>-294-</w:t>
      </w:r>
      <w:r w:rsidRPr="00CF528A">
        <w:rPr>
          <w:rFonts w:ascii="Arial" w:hAnsi="Arial" w:cs="Arial"/>
          <w:color w:val="505050"/>
          <w:sz w:val="22"/>
          <w:szCs w:val="22"/>
        </w:rPr>
        <w:t>5096</w:t>
      </w:r>
    </w:p>
    <w:p w:rsidR="00422EBB" w:rsidRPr="00CF528A" w:rsidRDefault="00B33544" w:rsidP="00C804EB">
      <w:pPr>
        <w:pStyle w:val="NormalWeb"/>
        <w:shd w:val="clear" w:color="auto" w:fill="FFFFFF"/>
        <w:spacing w:before="0" w:beforeAutospacing="0" w:after="0" w:afterAutospacing="0"/>
        <w:textAlignment w:val="top"/>
        <w:rPr>
          <w:rFonts w:ascii="Arial" w:hAnsi="Arial" w:cs="Arial"/>
          <w:color w:val="505050"/>
          <w:sz w:val="22"/>
          <w:szCs w:val="22"/>
        </w:rPr>
      </w:pPr>
      <w:hyperlink r:id="rId13" w:history="1">
        <w:r w:rsidR="00422EBB" w:rsidRPr="00CF528A">
          <w:rPr>
            <w:rStyle w:val="Strong"/>
            <w:rFonts w:ascii="Arial" w:hAnsi="Arial" w:cs="Arial"/>
            <w:color w:val="00B5E2"/>
            <w:sz w:val="22"/>
            <w:szCs w:val="22"/>
            <w:bdr w:val="none" w:sz="0" w:space="0" w:color="auto" w:frame="1"/>
          </w:rPr>
          <w:t>pr@teladoc.com</w:t>
        </w:r>
      </w:hyperlink>
    </w:p>
    <w:p w:rsidR="00946046" w:rsidRPr="00CF528A" w:rsidRDefault="00946046" w:rsidP="00C804EB">
      <w:pPr>
        <w:pStyle w:val="NormalWeb"/>
        <w:shd w:val="clear" w:color="auto" w:fill="FFFFFF"/>
        <w:spacing w:before="0" w:beforeAutospacing="0" w:after="0" w:afterAutospacing="0"/>
        <w:textAlignment w:val="top"/>
        <w:rPr>
          <w:rFonts w:ascii="Arial" w:hAnsi="Arial" w:cs="Arial"/>
          <w:color w:val="505050"/>
          <w:sz w:val="22"/>
          <w:szCs w:val="22"/>
        </w:rPr>
      </w:pPr>
    </w:p>
    <w:p w:rsidR="00422EBB" w:rsidRPr="00CF528A" w:rsidRDefault="00804E5B" w:rsidP="00C804EB">
      <w:pPr>
        <w:pStyle w:val="NormalWeb"/>
        <w:shd w:val="clear" w:color="auto" w:fill="FFFFFF"/>
        <w:spacing w:before="0" w:beforeAutospacing="0" w:after="0" w:afterAutospacing="0"/>
        <w:textAlignment w:val="top"/>
        <w:rPr>
          <w:rFonts w:ascii="Arial" w:hAnsi="Arial" w:cs="Arial"/>
          <w:color w:val="505050"/>
          <w:sz w:val="22"/>
          <w:szCs w:val="22"/>
        </w:rPr>
      </w:pPr>
      <w:r>
        <w:rPr>
          <w:rFonts w:ascii="Arial" w:hAnsi="Arial" w:cs="Arial"/>
          <w:color w:val="505050"/>
          <w:sz w:val="22"/>
          <w:szCs w:val="22"/>
        </w:rPr>
        <w:t>Meredith Adams</w:t>
      </w:r>
    </w:p>
    <w:p w:rsidR="00422EBB" w:rsidRPr="00CF528A" w:rsidRDefault="00804E5B" w:rsidP="00C804EB">
      <w:pPr>
        <w:pStyle w:val="NormalWeb"/>
        <w:shd w:val="clear" w:color="auto" w:fill="FFFFFF"/>
        <w:spacing w:before="0" w:beforeAutospacing="0" w:after="0" w:afterAutospacing="0"/>
        <w:textAlignment w:val="top"/>
        <w:rPr>
          <w:rFonts w:ascii="Arial" w:hAnsi="Arial" w:cs="Arial"/>
          <w:color w:val="505050"/>
          <w:sz w:val="22"/>
          <w:szCs w:val="22"/>
        </w:rPr>
      </w:pPr>
      <w:r>
        <w:rPr>
          <w:rFonts w:ascii="Arial" w:hAnsi="Arial" w:cs="Arial"/>
          <w:color w:val="505050"/>
          <w:sz w:val="22"/>
          <w:szCs w:val="22"/>
        </w:rPr>
        <w:t>214-665-1346</w:t>
      </w:r>
    </w:p>
    <w:p w:rsidR="002C70BA" w:rsidRDefault="00B33544" w:rsidP="00C804EB">
      <w:pPr>
        <w:pStyle w:val="NormalWeb"/>
        <w:shd w:val="clear" w:color="auto" w:fill="FFFFFF"/>
        <w:spacing w:before="0" w:beforeAutospacing="0" w:after="0" w:afterAutospacing="0"/>
        <w:textAlignment w:val="top"/>
      </w:pPr>
      <w:hyperlink r:id="rId14" w:history="1">
        <w:r w:rsidR="00804E5B" w:rsidRPr="00E84BF8">
          <w:rPr>
            <w:rStyle w:val="Hyperlink"/>
            <w:rFonts w:ascii="Arial" w:hAnsi="Arial" w:cs="Arial"/>
            <w:sz w:val="22"/>
            <w:szCs w:val="22"/>
            <w:bdr w:val="none" w:sz="0" w:space="0" w:color="auto" w:frame="1"/>
          </w:rPr>
          <w:t>meredith.adams@fleishman.com</w:t>
        </w:r>
      </w:hyperlink>
    </w:p>
    <w:sectPr w:rsidR="002C70B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544" w:rsidRDefault="00B33544" w:rsidP="0024610E">
      <w:pPr>
        <w:spacing w:after="0" w:line="240" w:lineRule="auto"/>
      </w:pPr>
      <w:r>
        <w:separator/>
      </w:r>
    </w:p>
  </w:endnote>
  <w:endnote w:type="continuationSeparator" w:id="0">
    <w:p w:rsidR="00B33544" w:rsidRDefault="00B33544" w:rsidP="0024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544" w:rsidRDefault="00B33544" w:rsidP="0024610E">
      <w:pPr>
        <w:spacing w:after="0" w:line="240" w:lineRule="auto"/>
      </w:pPr>
      <w:r>
        <w:separator/>
      </w:r>
    </w:p>
  </w:footnote>
  <w:footnote w:type="continuationSeparator" w:id="0">
    <w:p w:rsidR="00B33544" w:rsidRDefault="00B33544" w:rsidP="00246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3F" w:rsidRPr="0024610E" w:rsidRDefault="003C6A3F">
    <w:pPr>
      <w:pStyle w:val="Header"/>
      <w:rPr>
        <w:color w:val="FF0000"/>
      </w:rPr>
    </w:pPr>
    <w:r>
      <w:rPr>
        <w:noProof/>
      </w:rPr>
      <w:drawing>
        <wp:inline distT="0" distB="0" distL="0" distR="0" wp14:anchorId="472A326C" wp14:editId="38DD4030">
          <wp:extent cx="985520" cy="718820"/>
          <wp:effectExtent l="0" t="0" r="5080" b="5080"/>
          <wp:docPr id="1" name="Picture 1" descr="public:Marketing:Design:2015 Rebrand:Logo:Public:Teladoc-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Marketing:Design:2015 Rebrand:Logo:Public:Teladoc-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7188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color w:val="FF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A4388"/>
    <w:multiLevelType w:val="hybridMultilevel"/>
    <w:tmpl w:val="35543352"/>
    <w:lvl w:ilvl="0" w:tplc="2E9EEB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4419D1"/>
    <w:multiLevelType w:val="multilevel"/>
    <w:tmpl w:val="2812AA8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BB"/>
    <w:rsid w:val="00007E46"/>
    <w:rsid w:val="00010676"/>
    <w:rsid w:val="00010D95"/>
    <w:rsid w:val="0003350F"/>
    <w:rsid w:val="00046E04"/>
    <w:rsid w:val="00054BE6"/>
    <w:rsid w:val="00057ED4"/>
    <w:rsid w:val="000629E1"/>
    <w:rsid w:val="0007090B"/>
    <w:rsid w:val="00075D7F"/>
    <w:rsid w:val="00080EAE"/>
    <w:rsid w:val="00084D25"/>
    <w:rsid w:val="00096A57"/>
    <w:rsid w:val="000A31F1"/>
    <w:rsid w:val="000A54EE"/>
    <w:rsid w:val="000C6509"/>
    <w:rsid w:val="000F7BD2"/>
    <w:rsid w:val="00110CEB"/>
    <w:rsid w:val="00111457"/>
    <w:rsid w:val="0012237B"/>
    <w:rsid w:val="001274F6"/>
    <w:rsid w:val="00146B1D"/>
    <w:rsid w:val="001A7B86"/>
    <w:rsid w:val="0020273D"/>
    <w:rsid w:val="002066F5"/>
    <w:rsid w:val="00227EFF"/>
    <w:rsid w:val="00232584"/>
    <w:rsid w:val="0024610E"/>
    <w:rsid w:val="00264B23"/>
    <w:rsid w:val="00276D0E"/>
    <w:rsid w:val="00287DA6"/>
    <w:rsid w:val="002A5247"/>
    <w:rsid w:val="002A67C4"/>
    <w:rsid w:val="002A6B4E"/>
    <w:rsid w:val="002B53A5"/>
    <w:rsid w:val="002C70BA"/>
    <w:rsid w:val="002D2DAE"/>
    <w:rsid w:val="002D78D4"/>
    <w:rsid w:val="002E4890"/>
    <w:rsid w:val="003267F1"/>
    <w:rsid w:val="00350E10"/>
    <w:rsid w:val="00352345"/>
    <w:rsid w:val="00353E00"/>
    <w:rsid w:val="003629F6"/>
    <w:rsid w:val="00370A8C"/>
    <w:rsid w:val="003B1191"/>
    <w:rsid w:val="003B7B4A"/>
    <w:rsid w:val="003C6A3F"/>
    <w:rsid w:val="003E2214"/>
    <w:rsid w:val="004032E3"/>
    <w:rsid w:val="00422EBB"/>
    <w:rsid w:val="0043462E"/>
    <w:rsid w:val="00450FFB"/>
    <w:rsid w:val="00463775"/>
    <w:rsid w:val="004A3248"/>
    <w:rsid w:val="004C4C25"/>
    <w:rsid w:val="004D0E13"/>
    <w:rsid w:val="004D4DD6"/>
    <w:rsid w:val="004E1BF4"/>
    <w:rsid w:val="004E530F"/>
    <w:rsid w:val="004F4E0D"/>
    <w:rsid w:val="00506393"/>
    <w:rsid w:val="0051512F"/>
    <w:rsid w:val="0052325A"/>
    <w:rsid w:val="00525E4F"/>
    <w:rsid w:val="00541809"/>
    <w:rsid w:val="00553E04"/>
    <w:rsid w:val="00557A23"/>
    <w:rsid w:val="0056500F"/>
    <w:rsid w:val="00566B7E"/>
    <w:rsid w:val="00570C72"/>
    <w:rsid w:val="00581082"/>
    <w:rsid w:val="00595FB9"/>
    <w:rsid w:val="005C180C"/>
    <w:rsid w:val="005C6202"/>
    <w:rsid w:val="005F3B44"/>
    <w:rsid w:val="005F55E8"/>
    <w:rsid w:val="00600EEB"/>
    <w:rsid w:val="0060252B"/>
    <w:rsid w:val="00615620"/>
    <w:rsid w:val="00620A84"/>
    <w:rsid w:val="00626499"/>
    <w:rsid w:val="006449A5"/>
    <w:rsid w:val="00662533"/>
    <w:rsid w:val="00671D0E"/>
    <w:rsid w:val="00677CDD"/>
    <w:rsid w:val="006976C9"/>
    <w:rsid w:val="006A700E"/>
    <w:rsid w:val="006B16DC"/>
    <w:rsid w:val="006C036D"/>
    <w:rsid w:val="006C2042"/>
    <w:rsid w:val="006D675E"/>
    <w:rsid w:val="006F3360"/>
    <w:rsid w:val="0071755C"/>
    <w:rsid w:val="0074760C"/>
    <w:rsid w:val="00764759"/>
    <w:rsid w:val="007663A7"/>
    <w:rsid w:val="007663FF"/>
    <w:rsid w:val="00781B06"/>
    <w:rsid w:val="007875FE"/>
    <w:rsid w:val="00793E78"/>
    <w:rsid w:val="007977E5"/>
    <w:rsid w:val="007E159B"/>
    <w:rsid w:val="0080421F"/>
    <w:rsid w:val="00804E5B"/>
    <w:rsid w:val="008256FF"/>
    <w:rsid w:val="00833A62"/>
    <w:rsid w:val="00887408"/>
    <w:rsid w:val="00892BB3"/>
    <w:rsid w:val="0089564F"/>
    <w:rsid w:val="00896E5A"/>
    <w:rsid w:val="008B0366"/>
    <w:rsid w:val="008E0AFC"/>
    <w:rsid w:val="00905F77"/>
    <w:rsid w:val="00944DEB"/>
    <w:rsid w:val="00946046"/>
    <w:rsid w:val="009475FE"/>
    <w:rsid w:val="00947E64"/>
    <w:rsid w:val="009644CA"/>
    <w:rsid w:val="00973F29"/>
    <w:rsid w:val="00975115"/>
    <w:rsid w:val="0098384B"/>
    <w:rsid w:val="00984A15"/>
    <w:rsid w:val="009A5D81"/>
    <w:rsid w:val="009D7D69"/>
    <w:rsid w:val="009F111C"/>
    <w:rsid w:val="009F6932"/>
    <w:rsid w:val="00A314AD"/>
    <w:rsid w:val="00A41503"/>
    <w:rsid w:val="00A670FC"/>
    <w:rsid w:val="00A87A01"/>
    <w:rsid w:val="00AA2393"/>
    <w:rsid w:val="00AA2842"/>
    <w:rsid w:val="00AA451F"/>
    <w:rsid w:val="00AA73F2"/>
    <w:rsid w:val="00AB576C"/>
    <w:rsid w:val="00AB6795"/>
    <w:rsid w:val="00AC26A2"/>
    <w:rsid w:val="00AC6B0C"/>
    <w:rsid w:val="00AD47CC"/>
    <w:rsid w:val="00AE5A05"/>
    <w:rsid w:val="00AF0BD4"/>
    <w:rsid w:val="00B10555"/>
    <w:rsid w:val="00B2180A"/>
    <w:rsid w:val="00B33544"/>
    <w:rsid w:val="00B51E39"/>
    <w:rsid w:val="00B84394"/>
    <w:rsid w:val="00BA52CB"/>
    <w:rsid w:val="00BA60D3"/>
    <w:rsid w:val="00BC063E"/>
    <w:rsid w:val="00BC3F2B"/>
    <w:rsid w:val="00BD1038"/>
    <w:rsid w:val="00BF539F"/>
    <w:rsid w:val="00BF542E"/>
    <w:rsid w:val="00C024C5"/>
    <w:rsid w:val="00C078D0"/>
    <w:rsid w:val="00C17030"/>
    <w:rsid w:val="00C279A5"/>
    <w:rsid w:val="00C301A3"/>
    <w:rsid w:val="00C37AAD"/>
    <w:rsid w:val="00C46254"/>
    <w:rsid w:val="00C60D1F"/>
    <w:rsid w:val="00C63A70"/>
    <w:rsid w:val="00C67795"/>
    <w:rsid w:val="00C744DA"/>
    <w:rsid w:val="00C804EB"/>
    <w:rsid w:val="00CC7CAB"/>
    <w:rsid w:val="00CD6EDF"/>
    <w:rsid w:val="00CE286F"/>
    <w:rsid w:val="00CE5987"/>
    <w:rsid w:val="00CF528A"/>
    <w:rsid w:val="00D138E2"/>
    <w:rsid w:val="00D320EE"/>
    <w:rsid w:val="00D51D47"/>
    <w:rsid w:val="00D63584"/>
    <w:rsid w:val="00D640C9"/>
    <w:rsid w:val="00D7707D"/>
    <w:rsid w:val="00D97424"/>
    <w:rsid w:val="00DA082A"/>
    <w:rsid w:val="00DC0F94"/>
    <w:rsid w:val="00DC18EA"/>
    <w:rsid w:val="00DC190D"/>
    <w:rsid w:val="00DD5E38"/>
    <w:rsid w:val="00DE0308"/>
    <w:rsid w:val="00DF08F3"/>
    <w:rsid w:val="00E0096A"/>
    <w:rsid w:val="00E07A21"/>
    <w:rsid w:val="00E11280"/>
    <w:rsid w:val="00E115A7"/>
    <w:rsid w:val="00E5222C"/>
    <w:rsid w:val="00E53044"/>
    <w:rsid w:val="00E64C80"/>
    <w:rsid w:val="00E81685"/>
    <w:rsid w:val="00E935D1"/>
    <w:rsid w:val="00EB73D2"/>
    <w:rsid w:val="00EC7C6C"/>
    <w:rsid w:val="00ED665F"/>
    <w:rsid w:val="00EF5A5B"/>
    <w:rsid w:val="00F54E9E"/>
    <w:rsid w:val="00F74255"/>
    <w:rsid w:val="00F7662E"/>
    <w:rsid w:val="00F930F9"/>
    <w:rsid w:val="00F96826"/>
    <w:rsid w:val="00FB290A"/>
    <w:rsid w:val="00FB7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2E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2EBB"/>
    <w:rPr>
      <w:b/>
      <w:bCs/>
    </w:rPr>
  </w:style>
  <w:style w:type="character" w:customStyle="1" w:styleId="apple-converted-space">
    <w:name w:val="apple-converted-space"/>
    <w:basedOn w:val="DefaultParagraphFont"/>
    <w:rsid w:val="00422EBB"/>
  </w:style>
  <w:style w:type="character" w:styleId="Emphasis">
    <w:name w:val="Emphasis"/>
    <w:basedOn w:val="DefaultParagraphFont"/>
    <w:uiPriority w:val="20"/>
    <w:qFormat/>
    <w:rsid w:val="00422EBB"/>
    <w:rPr>
      <w:i/>
      <w:iCs/>
    </w:rPr>
  </w:style>
  <w:style w:type="paragraph" w:customStyle="1" w:styleId="Body">
    <w:name w:val="Body"/>
    <w:uiPriority w:val="99"/>
    <w:rsid w:val="007663F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Hyperlink">
    <w:name w:val="Hyperlink"/>
    <w:basedOn w:val="DefaultParagraphFont"/>
    <w:uiPriority w:val="99"/>
    <w:unhideWhenUsed/>
    <w:rsid w:val="00C744DA"/>
    <w:rPr>
      <w:color w:val="0000FF"/>
      <w:u w:val="single"/>
    </w:rPr>
  </w:style>
  <w:style w:type="paragraph" w:styleId="BalloonText">
    <w:name w:val="Balloon Text"/>
    <w:basedOn w:val="Normal"/>
    <w:link w:val="BalloonTextChar"/>
    <w:uiPriority w:val="99"/>
    <w:semiHidden/>
    <w:unhideWhenUsed/>
    <w:rsid w:val="00D13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8E2"/>
    <w:rPr>
      <w:rFonts w:ascii="Tahoma" w:hAnsi="Tahoma" w:cs="Tahoma"/>
      <w:sz w:val="16"/>
      <w:szCs w:val="16"/>
    </w:rPr>
  </w:style>
  <w:style w:type="character" w:styleId="CommentReference">
    <w:name w:val="annotation reference"/>
    <w:basedOn w:val="DefaultParagraphFont"/>
    <w:uiPriority w:val="99"/>
    <w:semiHidden/>
    <w:unhideWhenUsed/>
    <w:rsid w:val="00DC18EA"/>
    <w:rPr>
      <w:sz w:val="16"/>
      <w:szCs w:val="16"/>
    </w:rPr>
  </w:style>
  <w:style w:type="paragraph" w:styleId="CommentText">
    <w:name w:val="annotation text"/>
    <w:basedOn w:val="Normal"/>
    <w:link w:val="CommentTextChar"/>
    <w:uiPriority w:val="99"/>
    <w:semiHidden/>
    <w:unhideWhenUsed/>
    <w:rsid w:val="00DC18EA"/>
    <w:pPr>
      <w:spacing w:line="240" w:lineRule="auto"/>
    </w:pPr>
    <w:rPr>
      <w:sz w:val="20"/>
      <w:szCs w:val="20"/>
    </w:rPr>
  </w:style>
  <w:style w:type="character" w:customStyle="1" w:styleId="CommentTextChar">
    <w:name w:val="Comment Text Char"/>
    <w:basedOn w:val="DefaultParagraphFont"/>
    <w:link w:val="CommentText"/>
    <w:uiPriority w:val="99"/>
    <w:semiHidden/>
    <w:rsid w:val="00DC18EA"/>
    <w:rPr>
      <w:sz w:val="20"/>
      <w:szCs w:val="20"/>
    </w:rPr>
  </w:style>
  <w:style w:type="paragraph" w:styleId="CommentSubject">
    <w:name w:val="annotation subject"/>
    <w:basedOn w:val="CommentText"/>
    <w:next w:val="CommentText"/>
    <w:link w:val="CommentSubjectChar"/>
    <w:uiPriority w:val="99"/>
    <w:semiHidden/>
    <w:unhideWhenUsed/>
    <w:rsid w:val="00DC18EA"/>
    <w:rPr>
      <w:b/>
      <w:bCs/>
    </w:rPr>
  </w:style>
  <w:style w:type="character" w:customStyle="1" w:styleId="CommentSubjectChar">
    <w:name w:val="Comment Subject Char"/>
    <w:basedOn w:val="CommentTextChar"/>
    <w:link w:val="CommentSubject"/>
    <w:uiPriority w:val="99"/>
    <w:semiHidden/>
    <w:rsid w:val="00DC18EA"/>
    <w:rPr>
      <w:b/>
      <w:bCs/>
      <w:sz w:val="20"/>
      <w:szCs w:val="20"/>
    </w:rPr>
  </w:style>
  <w:style w:type="paragraph" w:styleId="Header">
    <w:name w:val="header"/>
    <w:basedOn w:val="Normal"/>
    <w:link w:val="HeaderChar"/>
    <w:uiPriority w:val="99"/>
    <w:unhideWhenUsed/>
    <w:rsid w:val="00246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10E"/>
  </w:style>
  <w:style w:type="paragraph" w:styleId="Footer">
    <w:name w:val="footer"/>
    <w:basedOn w:val="Normal"/>
    <w:link w:val="FooterChar"/>
    <w:uiPriority w:val="99"/>
    <w:unhideWhenUsed/>
    <w:rsid w:val="00246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2E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2EBB"/>
    <w:rPr>
      <w:b/>
      <w:bCs/>
    </w:rPr>
  </w:style>
  <w:style w:type="character" w:customStyle="1" w:styleId="apple-converted-space">
    <w:name w:val="apple-converted-space"/>
    <w:basedOn w:val="DefaultParagraphFont"/>
    <w:rsid w:val="00422EBB"/>
  </w:style>
  <w:style w:type="character" w:styleId="Emphasis">
    <w:name w:val="Emphasis"/>
    <w:basedOn w:val="DefaultParagraphFont"/>
    <w:uiPriority w:val="20"/>
    <w:qFormat/>
    <w:rsid w:val="00422EBB"/>
    <w:rPr>
      <w:i/>
      <w:iCs/>
    </w:rPr>
  </w:style>
  <w:style w:type="paragraph" w:customStyle="1" w:styleId="Body">
    <w:name w:val="Body"/>
    <w:uiPriority w:val="99"/>
    <w:rsid w:val="007663F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Hyperlink">
    <w:name w:val="Hyperlink"/>
    <w:basedOn w:val="DefaultParagraphFont"/>
    <w:uiPriority w:val="99"/>
    <w:unhideWhenUsed/>
    <w:rsid w:val="00C744DA"/>
    <w:rPr>
      <w:color w:val="0000FF"/>
      <w:u w:val="single"/>
    </w:rPr>
  </w:style>
  <w:style w:type="paragraph" w:styleId="BalloonText">
    <w:name w:val="Balloon Text"/>
    <w:basedOn w:val="Normal"/>
    <w:link w:val="BalloonTextChar"/>
    <w:uiPriority w:val="99"/>
    <w:semiHidden/>
    <w:unhideWhenUsed/>
    <w:rsid w:val="00D13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8E2"/>
    <w:rPr>
      <w:rFonts w:ascii="Tahoma" w:hAnsi="Tahoma" w:cs="Tahoma"/>
      <w:sz w:val="16"/>
      <w:szCs w:val="16"/>
    </w:rPr>
  </w:style>
  <w:style w:type="character" w:styleId="CommentReference">
    <w:name w:val="annotation reference"/>
    <w:basedOn w:val="DefaultParagraphFont"/>
    <w:uiPriority w:val="99"/>
    <w:semiHidden/>
    <w:unhideWhenUsed/>
    <w:rsid w:val="00DC18EA"/>
    <w:rPr>
      <w:sz w:val="16"/>
      <w:szCs w:val="16"/>
    </w:rPr>
  </w:style>
  <w:style w:type="paragraph" w:styleId="CommentText">
    <w:name w:val="annotation text"/>
    <w:basedOn w:val="Normal"/>
    <w:link w:val="CommentTextChar"/>
    <w:uiPriority w:val="99"/>
    <w:semiHidden/>
    <w:unhideWhenUsed/>
    <w:rsid w:val="00DC18EA"/>
    <w:pPr>
      <w:spacing w:line="240" w:lineRule="auto"/>
    </w:pPr>
    <w:rPr>
      <w:sz w:val="20"/>
      <w:szCs w:val="20"/>
    </w:rPr>
  </w:style>
  <w:style w:type="character" w:customStyle="1" w:styleId="CommentTextChar">
    <w:name w:val="Comment Text Char"/>
    <w:basedOn w:val="DefaultParagraphFont"/>
    <w:link w:val="CommentText"/>
    <w:uiPriority w:val="99"/>
    <w:semiHidden/>
    <w:rsid w:val="00DC18EA"/>
    <w:rPr>
      <w:sz w:val="20"/>
      <w:szCs w:val="20"/>
    </w:rPr>
  </w:style>
  <w:style w:type="paragraph" w:styleId="CommentSubject">
    <w:name w:val="annotation subject"/>
    <w:basedOn w:val="CommentText"/>
    <w:next w:val="CommentText"/>
    <w:link w:val="CommentSubjectChar"/>
    <w:uiPriority w:val="99"/>
    <w:semiHidden/>
    <w:unhideWhenUsed/>
    <w:rsid w:val="00DC18EA"/>
    <w:rPr>
      <w:b/>
      <w:bCs/>
    </w:rPr>
  </w:style>
  <w:style w:type="character" w:customStyle="1" w:styleId="CommentSubjectChar">
    <w:name w:val="Comment Subject Char"/>
    <w:basedOn w:val="CommentTextChar"/>
    <w:link w:val="CommentSubject"/>
    <w:uiPriority w:val="99"/>
    <w:semiHidden/>
    <w:rsid w:val="00DC18EA"/>
    <w:rPr>
      <w:b/>
      <w:bCs/>
      <w:sz w:val="20"/>
      <w:szCs w:val="20"/>
    </w:rPr>
  </w:style>
  <w:style w:type="paragraph" w:styleId="Header">
    <w:name w:val="header"/>
    <w:basedOn w:val="Normal"/>
    <w:link w:val="HeaderChar"/>
    <w:uiPriority w:val="99"/>
    <w:unhideWhenUsed/>
    <w:rsid w:val="00246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10E"/>
  </w:style>
  <w:style w:type="paragraph" w:styleId="Footer">
    <w:name w:val="footer"/>
    <w:basedOn w:val="Normal"/>
    <w:link w:val="FooterChar"/>
    <w:uiPriority w:val="99"/>
    <w:unhideWhenUsed/>
    <w:rsid w:val="00246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541">
      <w:bodyDiv w:val="1"/>
      <w:marLeft w:val="0"/>
      <w:marRight w:val="0"/>
      <w:marTop w:val="0"/>
      <w:marBottom w:val="0"/>
      <w:divBdr>
        <w:top w:val="none" w:sz="0" w:space="0" w:color="auto"/>
        <w:left w:val="none" w:sz="0" w:space="0" w:color="auto"/>
        <w:bottom w:val="none" w:sz="0" w:space="0" w:color="auto"/>
        <w:right w:val="none" w:sz="0" w:space="0" w:color="auto"/>
      </w:divBdr>
    </w:div>
    <w:div w:id="23751141">
      <w:bodyDiv w:val="1"/>
      <w:marLeft w:val="0"/>
      <w:marRight w:val="0"/>
      <w:marTop w:val="0"/>
      <w:marBottom w:val="0"/>
      <w:divBdr>
        <w:top w:val="none" w:sz="0" w:space="0" w:color="auto"/>
        <w:left w:val="none" w:sz="0" w:space="0" w:color="auto"/>
        <w:bottom w:val="none" w:sz="0" w:space="0" w:color="auto"/>
        <w:right w:val="none" w:sz="0" w:space="0" w:color="auto"/>
      </w:divBdr>
    </w:div>
    <w:div w:id="685983842">
      <w:bodyDiv w:val="1"/>
      <w:marLeft w:val="0"/>
      <w:marRight w:val="0"/>
      <w:marTop w:val="0"/>
      <w:marBottom w:val="0"/>
      <w:divBdr>
        <w:top w:val="none" w:sz="0" w:space="0" w:color="auto"/>
        <w:left w:val="none" w:sz="0" w:space="0" w:color="auto"/>
        <w:bottom w:val="none" w:sz="0" w:space="0" w:color="auto"/>
        <w:right w:val="none" w:sz="0" w:space="0" w:color="auto"/>
      </w:divBdr>
    </w:div>
    <w:div w:id="993142828">
      <w:bodyDiv w:val="1"/>
      <w:marLeft w:val="0"/>
      <w:marRight w:val="0"/>
      <w:marTop w:val="0"/>
      <w:marBottom w:val="0"/>
      <w:divBdr>
        <w:top w:val="none" w:sz="0" w:space="0" w:color="auto"/>
        <w:left w:val="none" w:sz="0" w:space="0" w:color="auto"/>
        <w:bottom w:val="none" w:sz="0" w:space="0" w:color="auto"/>
        <w:right w:val="none" w:sz="0" w:space="0" w:color="auto"/>
      </w:divBdr>
    </w:div>
    <w:div w:id="1199464649">
      <w:bodyDiv w:val="1"/>
      <w:marLeft w:val="0"/>
      <w:marRight w:val="0"/>
      <w:marTop w:val="0"/>
      <w:marBottom w:val="0"/>
      <w:divBdr>
        <w:top w:val="none" w:sz="0" w:space="0" w:color="auto"/>
        <w:left w:val="none" w:sz="0" w:space="0" w:color="auto"/>
        <w:bottom w:val="none" w:sz="0" w:space="0" w:color="auto"/>
        <w:right w:val="none" w:sz="0" w:space="0" w:color="auto"/>
      </w:divBdr>
    </w:div>
    <w:div w:id="15735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3A%2F%2Fwww.teladoc.com%2F&amp;esheet=51134978&amp;newsitemid=20150701006313&amp;lan=en-US&amp;anchor=teladoc.com&amp;index=3&amp;md5=ec11fcfcc40cab4279d0202186bc2d86" TargetMode="External"/><Relationship Id="rId13" Type="http://schemas.openxmlformats.org/officeDocument/2006/relationships/hyperlink" Target="mailto:pr@telado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untingtoningall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ts.businesswire.com/ct/CT?id=smartlink&amp;url=https%3A%2F%2Fwww.linkedin.com%2Fcompany%2Fteladoc&amp;esheet=51134978&amp;newsitemid=20150701006313&amp;lan=en-US&amp;anchor=linkedin.com%2Fteladoc&amp;index=6&amp;md5=58b9d961e6e58eaa27e3e40e7a54382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ts.businesswire.com/ct/CT?id=smartlink&amp;url=https%3A%2F%2Fwww.facebook.com%2FTeladoc&amp;esheet=51134978&amp;newsitemid=20150701006313&amp;lan=en-US&amp;anchor=facebook.com%2Fteladoc&amp;index=5&amp;md5=17d462535258db74bda6f48ac4ce42df" TargetMode="External"/><Relationship Id="rId4" Type="http://schemas.openxmlformats.org/officeDocument/2006/relationships/settings" Target="settings.xml"/><Relationship Id="rId9" Type="http://schemas.openxmlformats.org/officeDocument/2006/relationships/hyperlink" Target="http://cts.businesswire.com/ct/CT?id=smartlink&amp;url=https%3A%2F%2Ftwitter.com%2Fteladoc&amp;esheet=51134978&amp;newsitemid=20150701006313&amp;lan=en-US&amp;anchor=twitter.com%2Fteladoc&amp;index=4&amp;md5=f7e05bb390699778afa74ecf73aa4396" TargetMode="External"/><Relationship Id="rId14" Type="http://schemas.openxmlformats.org/officeDocument/2006/relationships/hyperlink" Target="mailto:meredith.adams@fleishm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FleishmanHillard</dc:creator>
  <cp:lastModifiedBy>Bill Fertig</cp:lastModifiedBy>
  <cp:revision>2</cp:revision>
  <dcterms:created xsi:type="dcterms:W3CDTF">2015-10-21T20:55:00Z</dcterms:created>
  <dcterms:modified xsi:type="dcterms:W3CDTF">2015-10-21T20:55:00Z</dcterms:modified>
</cp:coreProperties>
</file>